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60" w:after="120"/>
        <w:jc w:val="center"/>
        <w:rPr/>
      </w:pPr>
      <w:bookmarkStart w:id="0" w:name="_GoBack"/>
      <w:bookmarkEnd w:id="0"/>
      <w:r>
        <w:rPr/>
        <w:t xml:space="preserve">Allegato </w:t>
      </w:r>
      <w:r>
        <w:rPr/>
        <w:t>B</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w w:val="100"/>
          <w:sz w:val="15"/>
          <w:szCs w:val="15"/>
        </w:rPr>
      </w:pPr>
      <w:r>
        <w:rPr>
          <w:rFonts w:cs="Arial" w:ascii="Arial" w:hAnsi="Arial"/>
          <w:b/>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w w:val="100"/>
          <w:sz w:val="15"/>
          <w:szCs w:val="15"/>
        </w:rPr>
        <w:t>di appalto</w:t>
      </w:r>
      <w:r>
        <w:rPr>
          <w:rFonts w:cs="Arial" w:ascii="Arial" w:hAnsi="Arial"/>
          <w:b/>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rHeight w:val="349"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Nome: AZIENDA USL  DI FERRARA</w:t>
            </w:r>
          </w:p>
          <w:p>
            <w:pPr>
              <w:pStyle w:val="Normal"/>
              <w:widowControl/>
              <w:suppressAutoHyphens w:val="true"/>
              <w:bidi w:val="0"/>
              <w:spacing w:before="120" w:after="120"/>
              <w:jc w:val="left"/>
              <w:rPr>
                <w:color w:val="000000"/>
              </w:rPr>
            </w:pPr>
            <w:r>
              <w:rPr>
                <w:rFonts w:cs="Arial" w:ascii="Arial" w:hAnsi="Arial"/>
                <w:color w:val="000000"/>
                <w:sz w:val="14"/>
                <w:szCs w:val="14"/>
              </w:rPr>
              <w:t xml:space="preserve">Codice fiscale </w:t>
            </w:r>
            <w:r>
              <w:rPr>
                <w:rFonts w:cs="Arial" w:ascii="Arial" w:hAnsi="Arial"/>
                <w:sz w:val="14"/>
                <w:szCs w:val="14"/>
              </w:rPr>
              <w:t>01295960387</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xml:space="preserve">[   ] </w:t>
            </w:r>
          </w:p>
          <w:p>
            <w:pPr>
              <w:pStyle w:val="Normal"/>
              <w:widowControl/>
              <w:suppressAutoHyphens w:val="true"/>
              <w:bidi w:val="0"/>
              <w:spacing w:before="120" w:after="120"/>
              <w:jc w:val="left"/>
              <w:rPr>
                <w:color w:val="000000"/>
              </w:rPr>
            </w:pPr>
            <w:r>
              <w:rPr>
                <w:rFonts w:cs="Arial" w:ascii="Arial" w:hAnsi="Arial"/>
                <w:color w:val="000000"/>
                <w:sz w:val="14"/>
                <w:szCs w:val="14"/>
              </w:rPr>
              <w:t>[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 xml:space="preserve">): </w:t>
            </w:r>
            <w:r>
              <w:rPr>
                <w:rFonts w:eastAsia="Times New Roman" w:cs="Arial" w:ascii="Arial" w:hAnsi="Arial"/>
                <w:b w:val="false"/>
                <w:bCs w:val="false"/>
                <w:i w:val="false"/>
                <w:iCs w:val="false"/>
                <w:color w:val="00000A"/>
                <w:kern w:val="2"/>
                <w:sz w:val="14"/>
                <w:szCs w:val="14"/>
                <w:u w:val="none"/>
                <w:lang w:val="it-IT" w:eastAsia="zh-CN" w:bidi="ar-SA"/>
              </w:rPr>
              <w:t>Indagine di mercato finalizzata all’affidamento del servizio di noleggio a breve/medio termine di n. 2 ambulanze di tipo A, da utilizzare ai fini emergenziali legati alla pandemia COVID 19 mediante affidamento diretto, ai sensi dell’art. 1, comma 2, lett. a) del DL n. 76/2020, convertito in L. n. 120/2020 e s.m.i.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   ]</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   ]</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pPr>
            <w:r>
              <w:rPr>
                <w:rFonts w:cs="Arial" w:ascii="Arial" w:hAnsi="Arial"/>
                <w:color w:val="000000"/>
                <w:sz w:val="14"/>
                <w:szCs w:val="14"/>
              </w:rPr>
              <w:t xml:space="preserve">CIG: </w:t>
            </w:r>
            <w:r>
              <w:rPr>
                <w:rFonts w:eastAsia="Times New Roman" w:cs="Arial" w:ascii="Arial" w:hAnsi="Arial"/>
                <w:color w:val="000000"/>
                <w:kern w:val="2"/>
                <w:sz w:val="14"/>
                <w:szCs w:val="14"/>
                <w:lang w:val="it-IT" w:eastAsia="it-IT" w:bidi="ar-SA"/>
              </w:rPr>
              <w:t xml:space="preserve"> </w:t>
            </w:r>
            <w:r>
              <w:rPr>
                <w:rFonts w:eastAsia="Times New Roman" w:cs="Arial" w:ascii="Arial" w:hAnsi="Arial"/>
                <w:b w:val="false"/>
                <w:bCs w:val="false"/>
                <w:i w:val="false"/>
                <w:iCs w:val="false"/>
                <w:color w:val="000000"/>
                <w:kern w:val="2"/>
                <w:sz w:val="14"/>
                <w:szCs w:val="14"/>
                <w:u w:val="none"/>
                <w:lang w:val="it-IT" w:eastAsia="it-IT" w:bidi="ar-SA"/>
              </w:rPr>
              <w:t>ZBF3278673</w:t>
            </w:r>
          </w:p>
          <w:p>
            <w:pPr>
              <w:pStyle w:val="Normal"/>
              <w:rPr>
                <w:rFonts w:ascii="Arial" w:hAnsi="Arial" w:cs="Arial"/>
                <w:color w:val="000000"/>
                <w:sz w:val="14"/>
                <w:szCs w:val="14"/>
              </w:rPr>
            </w:pPr>
            <w:r>
              <w:rPr>
                <w:rFonts w:cs="Arial" w:ascii="Arial" w:hAnsi="Arial"/>
                <w:color w:val="000000"/>
                <w:sz w:val="14"/>
                <w:szCs w:val="14"/>
              </w:rPr>
              <w:t>CUP (ove previsto)</w:t>
            </w:r>
          </w:p>
          <w:p>
            <w:pPr>
              <w:pStyle w:val="Normal"/>
              <w:widowControl/>
              <w:suppressAutoHyphens w:val="true"/>
              <w:bidi w:val="0"/>
              <w:spacing w:before="120" w:after="120"/>
              <w:jc w:val="left"/>
              <w:rPr>
                <w:color w:val="000000"/>
              </w:rPr>
            </w:pPr>
            <w:r>
              <w:rPr>
                <w:rFonts w:cs="Arial" w:ascii="Arial" w:hAnsi="Arial"/>
                <w:color w:val="000000"/>
                <w:sz w:val="14"/>
                <w:szCs w:val="14"/>
              </w:rPr>
              <w:t>Codice progetto (ove l’appalto sia finanziato o cofinanziato con fondi europei)</w:t>
              <w:tab/>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w:t>
            </w:r>
          </w:p>
          <w:p>
            <w:pPr>
              <w:pStyle w:val="Normal"/>
              <w:rPr>
                <w:rFonts w:ascii="Arial" w:hAnsi="Arial" w:cs="Arial"/>
                <w:color w:val="000000"/>
                <w:sz w:val="14"/>
                <w:szCs w:val="14"/>
              </w:rPr>
            </w:pPr>
            <w:r>
              <w:rPr>
                <w:rFonts w:cs="Arial" w:ascii="Arial" w:hAnsi="Arial"/>
                <w:color w:val="000000"/>
                <w:sz w:val="14"/>
                <w:szCs w:val="14"/>
              </w:rPr>
              <w:t xml:space="preserve">[  ] </w:t>
            </w:r>
          </w:p>
          <w:p>
            <w:pPr>
              <w:pStyle w:val="Normal"/>
              <w:widowControl/>
              <w:suppressAutoHyphens w:val="true"/>
              <w:bidi w:val="0"/>
              <w:spacing w:before="120" w:after="120"/>
              <w:jc w:val="left"/>
              <w:rPr>
                <w:color w:val="000000"/>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sz w:val="14"/>
          <w:szCs w:val="14"/>
        </w:rPr>
      </w:pPr>
      <w:r>
        <w:rPr>
          <w:rFonts w:cs="Arial" w:ascii="Arial" w:hAnsi="Arial"/>
          <w:b w:val="false"/>
          <w:caps/>
          <w:sz w:val="16"/>
          <w:szCs w:val="16"/>
        </w:rPr>
        <w:t>A: Informazioni sull'operatore economico</w:t>
      </w:r>
    </w:p>
    <w:tbl>
      <w:tblPr>
        <w:tblW w:w="9336"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5736"/>
        <w:gridCol w:w="3599"/>
      </w:tblGrid>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4"/>
                <w:szCs w:val="14"/>
              </w:rPr>
              <w:t>Dati identificativi</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umPar1"/>
              <w:spacing w:before="120" w:after="120"/>
              <w:ind w:left="850" w:hanging="850"/>
              <w:rPr/>
            </w:pPr>
            <w:r>
              <w:rPr>
                <w:rFonts w:cs="Arial" w:ascii="Arial" w:hAnsi="Arial"/>
                <w:sz w:val="14"/>
                <w:szCs w:val="14"/>
              </w:rPr>
              <w:t>Nome:</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4"/>
                <w:szCs w:val="14"/>
              </w:rPr>
              <w:t>[   ]</w:t>
            </w:r>
          </w:p>
        </w:tc>
      </w:tr>
      <w:tr>
        <w:trPr>
          <w:trHeight w:val="826" w:hRule="atLeast"/>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sz w:val="14"/>
                <w:szCs w:val="14"/>
              </w:rPr>
            </w:pPr>
            <w:r>
              <w:rPr>
                <w:rFonts w:cs="Arial" w:ascii="Arial" w:hAnsi="Arial"/>
                <w:sz w:val="14"/>
                <w:szCs w:val="14"/>
              </w:rPr>
              <w:t>Partita IVA, se applicabile:</w:t>
            </w:r>
          </w:p>
          <w:p>
            <w:pPr>
              <w:pStyle w:val="Text1"/>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sz w:val="14"/>
                <w:szCs w:val="14"/>
              </w:rPr>
            </w:pPr>
            <w:r>
              <w:rPr>
                <w:rFonts w:cs="Arial" w:ascii="Arial" w:hAnsi="Arial"/>
                <w:sz w:val="14"/>
                <w:szCs w:val="14"/>
              </w:rPr>
              <w:t>[   ]</w:t>
            </w:r>
          </w:p>
          <w:p>
            <w:pPr>
              <w:pStyle w:val="Text1"/>
              <w:spacing w:before="120" w:after="120"/>
              <w:ind w:left="0" w:hanging="0"/>
              <w:rPr/>
            </w:pPr>
            <w:r>
              <w:rPr>
                <w:rFonts w:cs="Arial" w:ascii="Arial" w:hAnsi="Arial"/>
                <w:sz w:val="14"/>
                <w:szCs w:val="14"/>
              </w:rPr>
              <w:t>[   ]</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4"/>
                <w:szCs w:val="14"/>
              </w:rPr>
              <w:t xml:space="preserve">Indirizzo postale: </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4"/>
                <w:szCs w:val="14"/>
              </w:rPr>
              <w:t>[……………]</w:t>
            </w:r>
          </w:p>
        </w:tc>
      </w:tr>
      <w:tr>
        <w:trPr>
          <w:trHeight w:val="1184" w:hRule="atLeast"/>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t>Telefono:</w:t>
            </w:r>
          </w:p>
          <w:p>
            <w:pPr>
              <w:pStyle w:val="Text1"/>
              <w:ind w:left="0" w:hanging="0"/>
              <w:rPr>
                <w:rFonts w:ascii="Arial" w:hAnsi="Arial" w:cs="Arial"/>
                <w:color w:val="000000"/>
                <w:sz w:val="14"/>
                <w:szCs w:val="14"/>
              </w:rPr>
            </w:pPr>
            <w:r>
              <w:rPr>
                <w:rFonts w:cs="Arial" w:ascii="Arial" w:hAnsi="Arial"/>
                <w:color w:val="000000"/>
                <w:sz w:val="14"/>
                <w:szCs w:val="14"/>
              </w:rPr>
              <w:t>PEC o e-mail:</w:t>
            </w:r>
          </w:p>
          <w:p>
            <w:pPr>
              <w:pStyle w:val="Text1"/>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spacing w:before="120" w:after="120"/>
              <w:ind w:left="0" w:hanging="0"/>
              <w:rPr/>
            </w:pPr>
            <w:r>
              <w:rPr>
                <w:rFonts w:cs="Arial" w:ascii="Arial" w:hAnsi="Arial"/>
                <w:sz w:val="14"/>
                <w:szCs w:val="14"/>
              </w:rPr>
              <w:t>[……………]</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4"/>
                <w:szCs w:val="14"/>
              </w:rPr>
              <w:t>Informazioni generali:</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4"/>
                <w:szCs w:val="14"/>
              </w:rPr>
              <w:t>[ ] Sì [ ] No</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0"/>
              <w:ind w:left="0" w:hanging="0"/>
              <w:rPr>
                <w:rFonts w:ascii="Arial" w:hAnsi="Arial" w:cs="Arial"/>
                <w:sz w:val="14"/>
                <w:szCs w:val="14"/>
              </w:rPr>
            </w:pPr>
            <w:r>
              <w:rPr>
                <w:rFonts w:cs="Arial" w:ascii="Arial" w:hAnsi="Arial"/>
                <w:sz w:val="14"/>
                <w:szCs w:val="14"/>
              </w:rPr>
              <w:t>[ ] Sì [ ] No</w:t>
              <w:b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spacing w:before="0" w:after="0"/>
              <w:ind w:left="0" w:hanging="0"/>
              <w:rPr>
                <w:rFonts w:ascii="Arial" w:hAnsi="Arial" w:cs="Arial"/>
                <w:color w:val="000000"/>
                <w:sz w:val="12"/>
                <w:szCs w:val="12"/>
              </w:rPr>
            </w:pPr>
            <w:r>
              <w:rPr>
                <w:rFonts w:cs="Arial" w:ascii="Arial" w:hAnsi="Arial"/>
                <w:color w:val="000000"/>
                <w:sz w:val="12"/>
                <w:szCs w:val="12"/>
              </w:rPr>
            </w:r>
          </w:p>
          <w:p>
            <w:pPr>
              <w:pStyle w:val="Text1"/>
              <w:numPr>
                <w:ilvl w:val="0"/>
                <w:numId w:val="9"/>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tabs>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t>[ ] Sì [ ] No [ ] Non applicabile</w:t>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numPr>
                <w:ilvl w:val="0"/>
                <w:numId w:val="3"/>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120"/>
              <w:ind w:left="0" w:hanging="0"/>
              <w:rPr>
                <w:rFonts w:ascii="Arial" w:hAnsi="Arial" w:cs="Arial"/>
                <w:color w:val="000000"/>
                <w:sz w:val="14"/>
                <w:szCs w:val="14"/>
                <w:highlight w:val="yellow"/>
              </w:rPr>
            </w:pPr>
            <w:r>
              <w:rPr>
                <w:rFonts w:cs="Arial" w:ascii="Arial" w:hAnsi="Arial"/>
                <w:color w:val="000000"/>
                <w:sz w:val="14"/>
                <w:szCs w:val="14"/>
              </w:rPr>
              <w:t xml:space="preserve">        </w:t>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spacing w:before="0" w:after="120"/>
              <w:ind w:left="0" w:hanging="0"/>
              <w:rPr/>
            </w:pPr>
            <w:r>
              <w:rPr>
                <w:rFonts w:cs="Arial" w:ascii="Arial" w:hAnsi="Arial"/>
                <w:sz w:val="14"/>
                <w:szCs w:val="14"/>
              </w:rPr>
              <w:t>[………..…][…………][……….…][……….…]</w:t>
            </w:r>
          </w:p>
        </w:tc>
      </w:tr>
      <w:tr>
        <w:trPr>
          <w:trHeight w:val="771" w:hRule="atLeast"/>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jc w:val="both"/>
              <w:rPr>
                <w:rFonts w:ascii="Arial" w:hAnsi="Arial" w:cs="Arial"/>
                <w:bCs/>
                <w:color w:val="000000"/>
                <w:sz w:val="14"/>
                <w:szCs w:val="14"/>
              </w:rPr>
            </w:pPr>
            <w:r>
              <w:rPr>
                <w:rFonts w:cs="Arial" w:ascii="Arial" w:hAnsi="Arial"/>
                <w:color w:val="000000"/>
                <w:sz w:val="14"/>
                <w:szCs w:val="14"/>
              </w:rPr>
              <w:t xml:space="preserve">Se pertinente: l'operatore economico, </w:t>
            </w:r>
            <w:r>
              <w:rPr>
                <w:rFonts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ind w:left="0" w:hanging="0"/>
              <w:rPr>
                <w:rFonts w:ascii="Arial" w:hAnsi="Arial" w:cs="Arial"/>
                <w:bCs/>
                <w:color w:val="000000"/>
                <w:sz w:val="14"/>
                <w:szCs w:val="14"/>
              </w:rPr>
            </w:pPr>
            <w:r>
              <w:rPr>
                <w:rFonts w:cs="Arial" w:ascii="Arial" w:hAnsi="Arial"/>
                <w:bCs/>
                <w:color w:val="000000"/>
                <w:sz w:val="14"/>
                <w:szCs w:val="14"/>
              </w:rPr>
              <w:t>ovvero,</w:t>
            </w:r>
          </w:p>
          <w:p>
            <w:pPr>
              <w:pStyle w:val="Text1"/>
              <w:ind w:left="0" w:hanging="0"/>
              <w:jc w:val="both"/>
              <w:rPr>
                <w:rFonts w:ascii="Arial" w:hAnsi="Arial" w:cs="Arial"/>
                <w:b/>
                <w:b/>
                <w:color w:val="000000"/>
                <w:sz w:val="14"/>
                <w:szCs w:val="14"/>
              </w:rPr>
            </w:pPr>
            <w:r>
              <w:rPr>
                <w:rFonts w:cs="Arial" w:ascii="Arial" w:hAnsi="Arial"/>
                <w:bCs/>
                <w:color w:val="000000"/>
                <w:sz w:val="14"/>
                <w:szCs w:val="14"/>
              </w:rPr>
              <w:t>è in possesso di attestazione rilasciata  nell’ambito dei Sistemi di qualificazione di cui all’articolo 134 del Codice, previsti per i settori speciali</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1"/>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0"/>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tabs>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tabs>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color w:val="000000"/>
                <w:w w:val="100"/>
                <w:sz w:val="14"/>
                <w:szCs w:val="14"/>
              </w:rPr>
              <w:t xml:space="preserve">Si evidenzia che </w:t>
            </w:r>
            <w:r>
              <w:rPr>
                <w:rFonts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Forma della partecipazione:</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5"/>
                <w:szCs w:val="15"/>
              </w:rPr>
              <w:t>[ ] Sì [ ] No</w:t>
            </w:r>
          </w:p>
        </w:tc>
      </w:tr>
      <w:tr>
        <w:trPr/>
        <w:tc>
          <w:tcPr>
            <w:tcW w:w="93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68" w:type="dxa"/>
            </w:tcMar>
          </w:tcPr>
          <w:p>
            <w:pPr>
              <w:pStyle w:val="Text1"/>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numPr>
                <w:ilvl w:val="0"/>
                <w:numId w:val="4"/>
              </w:numPr>
              <w:spacing w:before="120" w:after="0"/>
              <w:ind w:left="284" w:hanging="284"/>
              <w:jc w:val="both"/>
              <w:rPr>
                <w:rFonts w:ascii="Arial" w:hAnsi="Arial" w:cs="Arial"/>
                <w:color w:val="000000"/>
                <w:sz w:val="14"/>
                <w:szCs w:val="14"/>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spacing w:before="0" w:after="0"/>
              <w:ind w:left="284" w:hanging="0"/>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color w:val="000000"/>
              </w:rPr>
            </w:pPr>
            <w:r>
              <w:rPr>
                <w:rFonts w:cs="Arial" w:ascii="Arial" w:hAnsi="Arial"/>
                <w:color w:val="000000"/>
                <w:sz w:val="15"/>
                <w:szCs w:val="15"/>
              </w:rPr>
              <w:t>d): […….……….]</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5"/>
                <w:szCs w:val="15"/>
              </w:rPr>
              <w:t>Lotti</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0"/>
              <w:ind w:left="0" w:hanging="0"/>
              <w:rPr/>
            </w:pPr>
            <w:r>
              <w:rPr>
                <w:rFonts w:cs="Arial" w:ascii="Arial" w:hAnsi="Arial"/>
                <w:sz w:val="15"/>
                <w:szCs w:val="15"/>
              </w:rPr>
              <w:t>Se pertinente, indicare il lotto o i lotti per i quali l'operatore economico intende presentare un'offerta:</w:t>
            </w:r>
          </w:p>
        </w:tc>
        <w:tc>
          <w:tcPr>
            <w:tcW w:w="3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ext1"/>
              <w:spacing w:before="120" w:after="120"/>
              <w:ind w:left="0" w:hanging="0"/>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i/>
          <w:color w:val="000000"/>
          <w:sz w:val="15"/>
          <w:szCs w:val="15"/>
        </w:rPr>
        <w:t>Se pertinente, indicare nome e indirizzo delle persone abilitate ad agire come rappresentanti,</w:t>
      </w:r>
      <w:r>
        <w:rPr>
          <w:rFonts w:cs="Arial" w:ascii="Arial" w:hAnsi="Arial"/>
          <w:b/>
          <w:i/>
          <w:color w:val="000000"/>
          <w:sz w:val="15"/>
          <w:szCs w:val="15"/>
        </w:rPr>
        <w:t xml:space="preserve"> </w:t>
      </w:r>
      <w:r>
        <w:rPr>
          <w:rFonts w:cs="Arial" w:ascii="Arial" w:hAnsi="Arial"/>
          <w:i/>
          <w:color w:val="000000"/>
          <w:sz w:val="15"/>
          <w:szCs w:val="15"/>
        </w:rPr>
        <w:t>ivi compresi procuratori e institori,</w:t>
      </w:r>
      <w:r>
        <w:rPr>
          <w:rFonts w:cs="Arial" w:ascii="Arial" w:hAnsi="Arial"/>
          <w:b/>
          <w:i/>
          <w:color w:val="000000"/>
          <w:sz w:val="15"/>
          <w:szCs w:val="15"/>
        </w:rPr>
        <w:t xml:space="preserve"> </w:t>
      </w:r>
      <w:r>
        <w:rPr>
          <w:rFonts w:cs="Arial" w:ascii="Arial" w:hAnsi="Arial"/>
          <w:i/>
          <w:color w:val="000000"/>
          <w:sz w:val="15"/>
          <w:szCs w:val="15"/>
        </w:rPr>
        <w:t>dell'operatore economico ai fini della procedura di appalto in oggetto; se intervengono più legali rappresentanti ripetere tante volte quanto necessario.</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 xml:space="preserve">Nome completo; </w:t>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40" w:after="40"/>
              <w:rPr/>
            </w:pPr>
            <w:r>
              <w:rPr>
                <w:rFonts w:cs="Arial"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soggetti (</w:t>
      </w:r>
      <w:r>
        <w:rPr>
          <w:rFonts w:cs="Arial" w:ascii="Arial" w:hAnsi="Arial"/>
          <w:b w:val="false"/>
          <w:caps w:val="false"/>
          <w:smallCaps w:val="false"/>
          <w:color w:val="000000"/>
          <w:sz w:val="14"/>
          <w:szCs w:val="14"/>
        </w:rPr>
        <w:t>Articolo 89 del Codice - Avvalimento)</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color w:val="000000"/>
              </w:rPr>
            </w:pPr>
            <w:r>
              <w:rPr>
                <w:rFonts w:cs="Arial" w:ascii="Arial" w:hAnsi="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suppressAutoHyphens w:val="true"/>
              <w:bidi w:val="0"/>
              <w:spacing w:before="120" w:after="120"/>
              <w:jc w:val="left"/>
              <w:rPr>
                <w:color w:val="000000"/>
              </w:rPr>
            </w:pPr>
            <w:r>
              <w:rPr>
                <w:rFonts w:cs="Arial" w:ascii="Arial" w:hAnsi="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]Sì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240"/>
              <w:rPr>
                <w:rFonts w:ascii="Arial" w:hAnsi="Arial" w:cs="Arial"/>
                <w:color w:val="000000"/>
                <w:sz w:val="14"/>
                <w:szCs w:val="14"/>
              </w:rPr>
            </w:pPr>
            <w:r>
              <w:rPr>
                <w:rFonts w:cs="Arial" w:ascii="Arial" w:hAnsi="Arial"/>
                <w:color w:val="000000"/>
                <w:sz w:val="14"/>
                <w:szCs w:val="14"/>
              </w:rPr>
              <w:t>[………….…]</w:t>
            </w:r>
          </w:p>
          <w:p>
            <w:pPr>
              <w:pStyle w:val="Normal"/>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327"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3"/>
        <w:gridCol w:w="4683"/>
      </w:tblGrid>
      <w:tr>
        <w:trPr/>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1858" w:hRule="atLeast"/>
        </w:trPr>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rPr>
                <w:rFonts w:ascii="Arial" w:hAnsi="Arial" w:cs="Arial"/>
                <w:color w:val="000000"/>
                <w:sz w:val="15"/>
                <w:szCs w:val="15"/>
              </w:rPr>
            </w:pPr>
            <w:r>
              <w:rPr>
                <w:rFonts w:cs="Arial" w:ascii="Arial" w:hAnsi="Arial"/>
                <w:b/>
                <w:color w:val="000000"/>
                <w:sz w:val="15"/>
                <w:szCs w:val="15"/>
              </w:rPr>
              <w:t>In caso affermativo:</w:t>
            </w:r>
          </w:p>
          <w:p>
            <w:pPr>
              <w:pStyle w:val="Normal"/>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]Sì [ ]No</w:t>
              <w:br/>
            </w:r>
          </w:p>
          <w:p>
            <w:pPr>
              <w:pStyle w:val="Normal"/>
              <w:rPr>
                <w:rFonts w:ascii="Arial" w:hAnsi="Arial" w:cs="Arial"/>
                <w:b/>
                <w:b/>
                <w:color w:val="000000"/>
                <w:sz w:val="15"/>
                <w:szCs w:val="15"/>
              </w:rPr>
            </w:pPr>
            <w:r>
              <w:rPr>
                <w:rFonts w:cs="Arial" w:ascii="Arial" w:hAnsi="Arial"/>
                <w:b/>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r>
              <w:rPr>
                <w:rFonts w:cs="Arial" w:ascii="Arial" w:hAnsi="Arial"/>
                <w:color w:val="000000"/>
                <w:sz w:val="15"/>
                <w:szCs w:val="15"/>
              </w:rPr>
              <w:t>[……………….]    [……………….]</w:t>
            </w:r>
          </w:p>
          <w:p>
            <w:pPr>
              <w:pStyle w:val="Normal"/>
              <w:rPr>
                <w:rFonts w:ascii="Arial" w:hAnsi="Arial" w:cs="Arial"/>
                <w:color w:val="000000"/>
                <w:sz w:val="15"/>
                <w:szCs w:val="15"/>
              </w:rPr>
            </w:pPr>
            <w:r>
              <w:rPr>
                <w:rFonts w:cs="Arial" w:ascii="Arial" w:hAnsi="Arial"/>
                <w:color w:val="000000"/>
                <w:sz w:val="15"/>
                <w:szCs w:val="15"/>
              </w:rPr>
            </w:r>
          </w:p>
          <w:p>
            <w:pPr>
              <w:pStyle w:val="Normal"/>
              <w:widowControl/>
              <w:suppressAutoHyphens w:val="true"/>
              <w:bidi w:val="0"/>
              <w:spacing w:before="120" w:after="120"/>
              <w:jc w:val="left"/>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leader="none"/>
        </w:tabs>
        <w:ind w:left="426" w:hanging="426"/>
        <w:rPr>
          <w:rFonts w:ascii="Arial" w:hAnsi="Arial" w:cs="Arial"/>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9288"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529"/>
        <w:gridCol w:w="4758"/>
      </w:tblGrid>
      <w:tr>
        <w:trPr>
          <w:trHeight w:val="663" w:hRule="atLeast"/>
        </w:trPr>
        <w:tc>
          <w:tcPr>
            <w:tcW w:w="4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spacing w:lineRule="auto" w:line="240"/>
              <w:rPr>
                <w:rStyle w:val="Small"/>
                <w:color w:val="000000"/>
              </w:rPr>
            </w:pPr>
            <w:r>
              <w:rPr>
                <w:color w:val="000000"/>
              </w:rPr>
            </w:r>
          </w:p>
          <w:p>
            <w:pPr>
              <w:pStyle w:val="Western"/>
              <w:spacing w:lineRule="auto" w:line="240" w:beforeAutospacing="0" w:before="119" w:after="119"/>
              <w:rPr>
                <w:color w:val="000000"/>
              </w:rPr>
            </w:pPr>
            <w:r>
              <w:rPr>
                <w:color w:val="000000"/>
              </w:rPr>
            </w:r>
          </w:p>
        </w:tc>
        <w:tc>
          <w:tcPr>
            <w:tcW w:w="4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1"/>
              <w:numPr>
                <w:ilvl w:val="0"/>
                <w:numId w:val="7"/>
              </w:numPr>
              <w:spacing w:before="0" w:after="120"/>
              <w:ind w:left="284" w:hanging="284"/>
              <w:contextualSpacing/>
              <w:jc w:val="both"/>
              <w:rPr>
                <w:rFonts w:ascii="Arial" w:hAnsi="Arial" w:cs="Arial"/>
                <w:color w:val="000000"/>
                <w:sz w:val="14"/>
                <w:szCs w:val="14"/>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spacing w:before="120" w:after="0"/>
              <w:contextualSpacing/>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spacing w:before="120" w:after="0"/>
              <w:rPr>
                <w:rFonts w:ascii="Arial" w:hAnsi="Arial" w:cs="Arial"/>
                <w:color w:val="000000"/>
                <w:sz w:val="14"/>
                <w:szCs w:val="14"/>
              </w:rPr>
            </w:pPr>
            <w:r>
              <w:rPr>
                <w:rFonts w:cs="Arial" w:ascii="Arial" w:hAnsi="Arial"/>
                <w:color w:val="000000"/>
                <w:sz w:val="14"/>
                <w:szCs w:val="14"/>
              </w:rPr>
              <w:t>b) [……]</w:t>
              <w:br/>
            </w:r>
          </w:p>
          <w:p>
            <w:pPr>
              <w:pStyle w:val="Normal"/>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cs="Arial" w:ascii="Arial" w:hAnsi="Arial"/>
                <w:sz w:val="14"/>
                <w:szCs w:val="14"/>
                <w:lang w:val="it-IT"/>
              </w:rPr>
              <w:t xml:space="preserve">autodisciplina o “Self-Cleaning”, cfr. </w:t>
            </w:r>
            <w:r>
              <w:rPr>
                <w:rStyle w:val="NormalBoldChar"/>
                <w:rFonts w:cs="Arial" w:ascii="Arial" w:hAnsi="Arial"/>
                <w:color w:val="000000"/>
                <w:sz w:val="14"/>
                <w:szCs w:val="14"/>
                <w:lang w:val="it-IT"/>
              </w:rPr>
              <w:t>articolo 80, comma 7)</w:t>
            </w:r>
            <w:r>
              <w:rPr>
                <w:rFonts w:cs="Arial" w:ascii="Arial" w:hAnsi="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sz w:val="14"/>
                <w:szCs w:val="14"/>
              </w:rPr>
            </w:pPr>
            <w:r>
              <w:rPr>
                <w:rFonts w:cs="Arial" w:ascii="Arial" w:hAnsi="Arial"/>
                <w:sz w:val="14"/>
                <w:szCs w:val="14"/>
              </w:rPr>
            </w:r>
          </w:p>
          <w:p>
            <w:pPr>
              <w:pStyle w:val="Normal"/>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Western"/>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pPr>
      <w:r>
        <w:rPr>
          <w:rFonts w:cs="Arial" w:ascii="Arial" w:hAnsi="Arial"/>
          <w:w w:val="100"/>
          <w:sz w:val="14"/>
          <w:szCs w:val="14"/>
        </w:rPr>
        <w:t>B: MOTIVI LEGATI AL PAGAMENTO DI IMPOSTE O CONTRIBUTI PREVIDENZIALI</w:t>
      </w:r>
    </w:p>
    <w:tbl>
      <w:tblPr>
        <w:tblW w:w="9295"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2323"/>
        <w:gridCol w:w="2324"/>
        <w:gridCol w:w="2"/>
        <w:gridCol w:w="2321"/>
        <w:gridCol w:w="1"/>
        <w:gridCol w:w="2323"/>
      </w:tblGrid>
      <w:tr>
        <w:trPr>
          <w:trHeight w:val="485" w:hRule="atLeast"/>
        </w:trPr>
        <w:tc>
          <w:tcPr>
            <w:tcW w:w="46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1032" w:hRule="atLeast"/>
        </w:trPr>
        <w:tc>
          <w:tcPr>
            <w:tcW w:w="46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 ] Sì [ ] No</w:t>
            </w:r>
          </w:p>
        </w:tc>
      </w:tr>
      <w:tr>
        <w:trPr>
          <w:trHeight w:val="470" w:hRule="atLeast"/>
        </w:trPr>
        <w:tc>
          <w:tcPr>
            <w:tcW w:w="46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rPr>
                <w:rFonts w:ascii="Arial" w:hAnsi="Arial" w:cs="Arial"/>
                <w:color w:val="000000"/>
                <w:sz w:val="15"/>
                <w:szCs w:val="15"/>
              </w:rPr>
            </w:pPr>
            <w:r>
              <w:rPr>
                <w:rFonts w:cs="Arial" w:ascii="Arial" w:hAnsi="Arial"/>
                <w:color w:val="000000"/>
                <w:sz w:val="15"/>
                <w:szCs w:val="15"/>
              </w:rPr>
              <w:t>b)   Di quale importo si tratta</w:t>
              <w:br/>
            </w:r>
          </w:p>
          <w:p>
            <w:pPr>
              <w:pStyle w:val="Normal"/>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Tiret1"/>
              <w:spacing w:before="120" w:after="120"/>
              <w:rPr>
                <w:color w:val="000000"/>
              </w:rPr>
            </w:pPr>
            <w:r>
              <w:rPr>
                <w:rFonts w:cs="Arial" w:ascii="Arial" w:hAnsi="Arial"/>
                <w:b/>
                <w:color w:val="000000"/>
                <w:sz w:val="15"/>
                <w:szCs w:val="15"/>
              </w:rPr>
              <w:t>Imposte/tasse</w:t>
            </w:r>
          </w:p>
        </w:tc>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Contributi previdenziali</w:t>
            </w:r>
          </w:p>
        </w:tc>
      </w:tr>
      <w:tr>
        <w:trPr>
          <w:trHeight w:val="1977" w:hRule="atLeast"/>
        </w:trPr>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bidi w:val="0"/>
              <w:spacing w:before="120" w:after="120"/>
              <w:jc w:val="left"/>
              <w:rPr/>
            </w:pPr>
            <w:r>
              <w:rPr/>
            </w:r>
          </w:p>
        </w:tc>
        <w:tc>
          <w:tcPr>
            <w:tcW w:w="2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b/>
                <w:b/>
                <w:sz w:val="15"/>
                <w:szCs w:val="15"/>
              </w:rPr>
            </w:pPr>
            <w:r>
              <w:rPr>
                <w:rFonts w:cs="Arial" w:ascii="Arial" w:hAnsi="Arial"/>
                <w:b/>
                <w:sz w:val="15"/>
                <w:szCs w:val="15"/>
              </w:rPr>
            </w:r>
          </w:p>
        </w:tc>
        <w:tc>
          <w:tcPr>
            <w:tcW w:w="23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br/>
            </w:r>
          </w:p>
          <w:p>
            <w:pPr>
              <w:pStyle w:val="Normal"/>
              <w:rPr>
                <w:rFonts w:ascii="Arial" w:hAnsi="Arial" w:cs="Arial"/>
                <w:color w:val="000000"/>
                <w:sz w:val="15"/>
                <w:szCs w:val="15"/>
              </w:rPr>
            </w:pPr>
            <w:r>
              <w:rPr>
                <w:rFonts w:cs="Arial" w:ascii="Arial" w:hAnsi="Arial"/>
                <w:color w:val="000000"/>
                <w:sz w:val="15"/>
                <w:szCs w:val="15"/>
              </w:rP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r>
          </w:p>
          <w:p>
            <w:pPr>
              <w:pStyle w:val="Normal"/>
              <w:rPr>
                <w:rFonts w:ascii="Arial" w:hAnsi="Arial" w:cs="Arial"/>
                <w:color w:val="000000"/>
                <w:sz w:val="15"/>
                <w:szCs w:val="15"/>
              </w:rPr>
            </w:pPr>
            <w:r>
              <w:rPr>
                <w:rFonts w:cs="Arial" w:ascii="Arial" w:hAnsi="Arial"/>
                <w:color w:val="000000"/>
                <w:sz w:val="15"/>
                <w:szCs w:val="15"/>
              </w:rPr>
              <w:b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2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bidi w:val="0"/>
              <w:spacing w:before="120" w:after="120"/>
              <w:jc w:val="left"/>
              <w:rPr/>
            </w:pPr>
            <w:r>
              <w:rPr/>
            </w:r>
          </w:p>
        </w:tc>
        <w:tc>
          <w:tcPr>
            <w:tcW w:w="2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Se la documentazione pertinente relativa al pagamento di imposte o contributi previdenziali è disponibile elettronicamente, indicare:</w:t>
            </w:r>
          </w:p>
        </w:tc>
        <w:tc>
          <w:tcPr>
            <w:tcW w:w="464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spacing w:before="0" w:after="0"/>
              <w:rPr>
                <w:rFonts w:ascii="Arial" w:hAnsi="Arial" w:cs="Arial"/>
                <w:color w:val="000000"/>
                <w:sz w:val="15"/>
                <w:szCs w:val="15"/>
              </w:rPr>
            </w:pPr>
            <w:r>
              <w:rPr>
                <w:rFonts w:cs="Arial" w:ascii="Arial" w:hAnsi="Arial"/>
                <w:color w:val="000000"/>
                <w:sz w:val="15"/>
                <w:szCs w:val="15"/>
              </w:rPr>
            </w:r>
          </w:p>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p>
          <w:p>
            <w:pPr>
              <w:pStyle w:val="Normal"/>
              <w:rPr>
                <w:rFonts w:ascii="Arial" w:hAnsi="Arial" w:cs="Arial"/>
                <w:color w:val="000000"/>
                <w:sz w:val="15"/>
                <w:szCs w:val="15"/>
              </w:rPr>
            </w:pPr>
            <w:r>
              <w:rPr>
                <w:rFonts w:cs="Arial" w:ascii="Arial" w:hAnsi="Arial"/>
                <w:color w:val="000000"/>
                <w:sz w:val="15"/>
                <w:szCs w:val="15"/>
              </w:rPr>
              <w:t>[ ] Sì [ ] No</w:t>
              <w:b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tabs>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ind w:left="162" w:hanging="0"/>
              <w:jc w:val="both"/>
              <w:rPr>
                <w:color w:val="000000"/>
              </w:rPr>
            </w:pPr>
            <w:r>
              <w:rPr>
                <w:color w:val="000000"/>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numPr>
                <w:ilvl w:val="0"/>
                <w:numId w:val="12"/>
              </w:numPr>
              <w:tabs>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b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rPr>
            </w:pPr>
            <w:r>
              <w:rPr>
                <w:rFonts w:cs="Arial" w:ascii="Arial" w:hAnsi="Arial"/>
                <w:color w:val="000000"/>
                <w:sz w:val="14"/>
                <w:szCs w:val="14"/>
              </w:rPr>
              <w:t>[………..…]  [………..…]</w:t>
            </w:r>
          </w:p>
          <w:p>
            <w:pPr>
              <w:pStyle w:val="Normal"/>
              <w:spacing w:before="0" w:after="0"/>
              <w:rPr>
                <w:rFonts w:ascii="Arial" w:hAnsi="Arial" w:cs="Arial"/>
                <w:color w:val="000000"/>
              </w:rPr>
            </w:pPr>
            <w:r>
              <w:rPr>
                <w:rFonts w:cs="Arial" w:ascii="Arial" w:hAnsi="Arial"/>
                <w:color w:val="000000"/>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rPr>
                <w:rFonts w:ascii="Arial" w:hAnsi="Arial" w:cs="Arial"/>
                <w:b/>
                <w:b/>
                <w:color w:val="000000"/>
                <w:sz w:val="15"/>
                <w:szCs w:val="15"/>
              </w:rPr>
            </w:pPr>
            <w:r>
              <w:rPr>
                <w:rFonts w:cs="Arial" w:ascii="Arial" w:hAnsi="Arial"/>
                <w:b/>
                <w:color w:val="000000"/>
                <w:sz w:val="15"/>
                <w:szCs w:val="15"/>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Left"/>
              <w:spacing w:before="120" w:after="120"/>
              <w:jc w:val="both"/>
              <w:rPr>
                <w:rFonts w:ascii="Arial" w:hAnsi="Arial" w:cs="Arial"/>
                <w:b/>
                <w:b/>
                <w:sz w:val="15"/>
                <w:szCs w:val="15"/>
              </w:rPr>
            </w:pPr>
            <w:r>
              <w:rPr>
                <w:rStyle w:val="NormalBoldChar"/>
                <w:rFonts w:cs="Arial" w:ascii="Arial" w:hAnsi="Arial"/>
                <w:w w:val="100"/>
                <w:sz w:val="15"/>
                <w:szCs w:val="15"/>
                <w:lang w:val="it-IT"/>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Sì [ ] No</w:t>
              <w:br/>
              <w:br/>
              <w:br/>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Left"/>
              <w:spacing w:before="120" w:after="120"/>
              <w:jc w:val="both"/>
              <w:rPr>
                <w:rFonts w:ascii="Arial" w:hAnsi="Arial" w:cs="Arial"/>
                <w:b/>
                <w:b/>
                <w:color w:val="000000"/>
                <w:sz w:val="15"/>
                <w:szCs w:val="15"/>
              </w:rPr>
            </w:pPr>
            <w:r>
              <w:rPr>
                <w:rStyle w:val="NormalBoldChar"/>
                <w:rFonts w:cs="Arial" w:ascii="Arial" w:hAnsi="Arial"/>
                <w:w w:val="100"/>
                <w:sz w:val="15"/>
                <w:szCs w:val="15"/>
                <w:lang w:val="it-IT"/>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FF0000"/>
                <w:sz w:val="15"/>
                <w:szCs w:val="15"/>
              </w:rPr>
            </w:pPr>
            <w:r>
              <w:rPr>
                <w:rFonts w:cs="Arial" w:ascii="Arial" w:hAnsi="Arial"/>
                <w:sz w:val="15"/>
                <w:szCs w:val="15"/>
              </w:rPr>
              <w:t>[ ] Sì [ ] No</w:t>
              <w:br/>
              <w:br/>
              <w:br/>
              <w:br/>
            </w:r>
          </w:p>
          <w:p>
            <w:pPr>
              <w:pStyle w:val="Normal"/>
              <w:rPr>
                <w:rFonts w:ascii="Arial" w:hAnsi="Arial" w:cs="Arial"/>
                <w:color w:val="FF0000"/>
                <w:sz w:val="15"/>
                <w:szCs w:val="15"/>
              </w:rPr>
            </w:pPr>
            <w:r>
              <w:rPr>
                <w:rFonts w:cs="Arial" w:ascii="Arial" w:hAnsi="Arial"/>
                <w:color w:val="FF0000"/>
                <w:sz w:val="15"/>
                <w:szCs w:val="15"/>
              </w:rPr>
            </w:r>
          </w:p>
          <w:p>
            <w:pPr>
              <w:pStyle w:val="Normal"/>
              <w:widowControl/>
              <w:suppressAutoHyphens w:val="true"/>
              <w:bidi w:val="0"/>
              <w:spacing w:before="120" w:after="120"/>
              <w:jc w:val="left"/>
              <w:rPr/>
            </w:pPr>
            <w:r>
              <w:rPr>
                <w:rFonts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Left"/>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numPr>
                <w:ilvl w:val="0"/>
                <w:numId w:val="13"/>
              </w:numPr>
              <w:ind w:left="304" w:hanging="284"/>
              <w:jc w:val="both"/>
              <w:rPr>
                <w:rFonts w:ascii="Arial" w:hAnsi="Arial" w:cs="Arial"/>
                <w:color w:val="000000"/>
                <w:sz w:val="14"/>
                <w:szCs w:val="14"/>
              </w:rPr>
            </w:pPr>
            <w:r>
              <w:rPr>
                <w:rStyle w:val="NormalBoldChar"/>
                <w:rFonts w:cs="Arial" w:ascii="Arial" w:hAnsi="Arial"/>
                <w:color w:val="000000"/>
                <w:w w:val="100"/>
                <w:sz w:val="14"/>
                <w:szCs w:val="14"/>
                <w:lang w:val="it-IT"/>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cs="Arial" w:ascii="Arial" w:hAnsi="Arial"/>
                <w:color w:val="000000"/>
                <w:w w:val="100"/>
                <w:sz w:val="14"/>
                <w:szCs w:val="14"/>
                <w:lang w:val="it-IT"/>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Cs w:val="24"/>
              </w:rPr>
            </w:pPr>
            <w:r>
              <w:rPr>
                <w:rFonts w:cs="Arial" w:ascii="Arial" w:hAnsi="Arial"/>
                <w:color w:val="000000"/>
                <w:szCs w:val="24"/>
              </w:rPr>
            </w:r>
          </w:p>
          <w:p>
            <w:pPr>
              <w:pStyle w:val="Normal"/>
              <w:widowControl/>
              <w:suppressAutoHyphens w:val="true"/>
              <w:bidi w:val="0"/>
              <w:spacing w:before="120" w:after="120"/>
              <w:jc w:val="left"/>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88"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jc w:val="both"/>
              <w:rPr/>
            </w:pPr>
            <w:r>
              <w:rPr>
                <w:rFonts w:cs="Arial" w:ascii="Arial" w:hAnsi="Arial"/>
                <w:color w:val="000000"/>
                <w:sz w:val="14"/>
                <w:szCs w:val="14"/>
              </w:rPr>
              <w:t>Sussistono  a carico dell’operatore economico cause di decadenza, di sospensione o di divieto previste dall'</w:t>
            </w:r>
            <w:r>
              <w:fldChar w:fldCharType="begin"/>
            </w:r>
            <w:r>
              <w:instrText> HYPERLINK "http://www.bosettiegatti.eu/info/norme/statali/2011_0159.htm" \l "067"</w:instrText>
            </w:r>
            <w:r>
              <w:fldChar w:fldCharType="separate"/>
            </w:r>
            <w:r>
              <w:rPr>
                <w:rStyle w:val="CollegamentoInternet"/>
                <w:rFonts w:cs="Arial" w:ascii="Arial" w:hAnsi="Arial"/>
                <w:color w:val="000000"/>
                <w:sz w:val="14"/>
                <w:szCs w:val="14"/>
                <w:u w:val="none"/>
              </w:rPr>
              <w:t>articolo 67 del decreto legislativo 6 settembre 2011, n. 159</w:t>
            </w:r>
            <w:r>
              <w:fldChar w:fldCharType="end"/>
            </w:r>
            <w:r>
              <w:rPr>
                <w:rFonts w:cs="Arial" w:ascii="Arial" w:hAnsi="Arial"/>
                <w:color w:val="000000"/>
                <w:sz w:val="14"/>
                <w:szCs w:val="14"/>
              </w:rPr>
              <w:t xml:space="preserve">  o di un tentativo di infiltrazione mafiosa di cui all'</w:t>
            </w:r>
            <w:r>
              <w:fldChar w:fldCharType="begin"/>
            </w:r>
            <w:r>
              <w:instrText> HYPERLINK "http://www.bosettiegatti.eu/info/norme/statali/2011_0159.htm" \l "084"</w:instrText>
            </w:r>
            <w:r>
              <w:fldChar w:fldCharType="separate"/>
            </w:r>
            <w:r>
              <w:rPr>
                <w:rStyle w:val="CollegamentoInternet"/>
                <w:rFonts w:cs="Arial" w:ascii="Arial" w:hAnsi="Arial"/>
                <w:color w:val="000000"/>
                <w:sz w:val="14"/>
                <w:szCs w:val="14"/>
                <w:u w:val="none"/>
              </w:rPr>
              <w:t>articolo 84, comma 4, del medesimo decreto</w:t>
            </w:r>
            <w:r>
              <w:fldChar w:fldCharType="end"/>
            </w:r>
            <w:r>
              <w:rPr>
                <w:rFonts w:cs="Arial" w:ascii="Arial" w:hAnsi="Arial"/>
                <w:color w:val="000000"/>
                <w:sz w:val="14"/>
                <w:szCs w:val="14"/>
              </w:rPr>
              <w:t xml:space="preserve">, fermo restando quanto previsto dagli </w:t>
            </w:r>
            <w:r>
              <w:fldChar w:fldCharType="begin"/>
            </w:r>
            <w:r>
              <w:instrText> HYPERLINK "http://www.bosettiegatti.eu/info/norme/statali/2011_0159.htm" \l "088"</w:instrText>
            </w:r>
            <w:r>
              <w:fldChar w:fldCharType="separate"/>
            </w:r>
            <w:r>
              <w:rPr>
                <w:rStyle w:val="CollegamentoInternet"/>
                <w:rFonts w:cs="Arial" w:ascii="Arial" w:hAnsi="Arial"/>
                <w:color w:val="000000"/>
                <w:sz w:val="14"/>
                <w:szCs w:val="14"/>
                <w:u w:val="none"/>
              </w:rPr>
              <w:t>articoli 88, comma 4-bis</w:t>
            </w:r>
            <w:r>
              <w:fldChar w:fldCharType="end"/>
            </w:r>
            <w:r>
              <w:rPr>
                <w:rFonts w:cs="Arial" w:ascii="Arial" w:hAnsi="Arial"/>
                <w:color w:val="000000"/>
                <w:sz w:val="14"/>
                <w:szCs w:val="14"/>
              </w:rPr>
              <w:t xml:space="preserve">, e </w:t>
            </w:r>
            <w:r>
              <w:fldChar w:fldCharType="begin"/>
            </w:r>
            <w:r>
              <w:instrText> HYPERLINK "http://www.bosettiegatti.eu/info/norme/statali/2011_0159.htm" \l "092"</w:instrText>
            </w:r>
            <w:r>
              <w:fldChar w:fldCharType="separate"/>
            </w:r>
            <w:r>
              <w:rPr>
                <w:rStyle w:val="CollegamentoInternet"/>
                <w:rFonts w:cs="Arial" w:ascii="Arial" w:hAnsi="Arial"/>
                <w:color w:val="000000"/>
                <w:sz w:val="14"/>
                <w:szCs w:val="14"/>
                <w:u w:val="none"/>
              </w:rPr>
              <w:t>92, commi 2 e 3, del decreto legislativo 6 settembre 2011, n. 159</w:t>
            </w:r>
            <w: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t>[ ] Sì [ ] No</w:t>
            </w:r>
          </w:p>
          <w:p>
            <w:pPr>
              <w:pStyle w:val="Normal"/>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numPr>
                <w:ilvl w:val="0"/>
                <w:numId w:val="8"/>
              </w:numPr>
              <w:spacing w:before="0" w:after="0"/>
              <w:ind w:left="284" w:hanging="284"/>
              <w:jc w:val="both"/>
              <w:rPr/>
            </w:pPr>
            <w:r>
              <w:rPr>
                <w:rFonts w:cs="Arial" w:ascii="Arial" w:hAnsi="Arial"/>
                <w:color w:val="000000"/>
                <w:sz w:val="14"/>
                <w:szCs w:val="14"/>
              </w:rPr>
              <w:t>è stato soggetto alla sanzione interdittiva di cui all'</w:t>
            </w:r>
            <w:r>
              <w:fldChar w:fldCharType="begin"/>
            </w:r>
            <w:r>
              <w:instrText> HYPERLINK "http://www.bosettiegatti.eu/info/norme/statali/2001_0231.htm" \l "09"</w:instrText>
            </w:r>
            <w:r>
              <w:fldChar w:fldCharType="separate"/>
            </w:r>
            <w:r>
              <w:rPr>
                <w:rStyle w:val="CollegamentoInternet"/>
                <w:rFonts w:cs="Arial" w:ascii="Arial" w:hAnsi="Arial"/>
                <w:color w:val="000000"/>
                <w:sz w:val="14"/>
                <w:szCs w:val="14"/>
                <w:u w:val="none"/>
              </w:rPr>
              <w:t>articolo 9, comma 2, lettera c) del decreto legislativo 8 giugno 2001, n. 231</w:t>
            </w:r>
            <w: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instrText> HYPERLINK "http://www.bosettiegatti.eu/info/norme/statali/2008_0081.htm" \l "014"</w:instrText>
            </w:r>
            <w:r>
              <w:fldChar w:fldCharType="separate"/>
            </w:r>
            <w:r>
              <w:rPr>
                <w:rStyle w:val="CollegamentoInternet"/>
                <w:rFonts w:cs="Arial" w:ascii="Arial" w:hAnsi="Arial"/>
                <w:color w:val="000000"/>
                <w:sz w:val="14"/>
                <w:szCs w:val="14"/>
                <w:u w:val="none"/>
              </w:rPr>
              <w:t>articolo 14 del decreto legislativo 9 aprile 2008, n. 81</w:t>
            </w:r>
            <w: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Fonts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8"/>
              </w:numPr>
              <w:spacing w:before="0" w:after="0"/>
              <w:ind w:left="284" w:hanging="284"/>
              <w:jc w:val="both"/>
              <w:rPr/>
            </w:pPr>
            <w:r>
              <w:rPr>
                <w:rFonts w:cs="Arial" w:ascii="Arial" w:hAnsi="Arial"/>
                <w:color w:val="000000"/>
                <w:sz w:val="14"/>
                <w:szCs w:val="14"/>
              </w:rPr>
              <w:t>è in regola con le norme che disciplinano il diritto al lavoro dei disabili di cui all</w:t>
            </w:r>
            <w:r>
              <w:fldChar w:fldCharType="begin"/>
            </w:r>
            <w:r>
              <w:instrText> HYPERLINK "http://www.bosettiegatti.eu/info/norme/statali/1999_0068.htm" \l "17"</w:instrText>
            </w:r>
            <w:r>
              <w:fldChar w:fldCharType="separate"/>
            </w:r>
            <w:r>
              <w:rPr>
                <w:rStyle w:val="CollegamentoInternet"/>
                <w:rFonts w:cs="Arial" w:ascii="Arial" w:hAnsi="Arial"/>
                <w:color w:val="000000"/>
                <w:sz w:val="14"/>
                <w:szCs w:val="14"/>
                <w:u w:val="none"/>
              </w:rPr>
              <w:t>a legge 12 marzo 1999, n. 68</w:t>
            </w:r>
            <w:r>
              <w:fldChar w:fldCharType="end"/>
            </w:r>
          </w:p>
          <w:p>
            <w:pPr>
              <w:pStyle w:val="NormaleWeb1"/>
              <w:spacing w:before="0" w:after="0"/>
              <w:ind w:left="284" w:hanging="0"/>
              <w:jc w:val="both"/>
              <w:rPr>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spacing w:before="0" w:after="0"/>
              <w:ind w:left="284" w:hanging="284"/>
              <w:jc w:val="both"/>
              <w:rPr>
                <w:color w:val="000000"/>
              </w:rPr>
            </w:pPr>
            <w:r>
              <w:rPr>
                <w:color w:val="000000"/>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numPr>
                <w:ilvl w:val="0"/>
                <w:numId w:val="8"/>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instrText> HYPERLINK "http://www.bosettiegatti.eu/info/norme/statali/codicepenale.htm" \l "317"</w:instrText>
            </w:r>
            <w:r>
              <w:fldChar w:fldCharType="separate"/>
            </w:r>
            <w:r>
              <w:rPr>
                <w:rStyle w:val="CollegamentoInternet"/>
                <w:rFonts w:cs="Arial" w:ascii="Arial" w:hAnsi="Arial"/>
                <w:color w:val="000000"/>
                <w:sz w:val="14"/>
                <w:szCs w:val="14"/>
                <w:u w:val="none"/>
              </w:rPr>
              <w:t>articoli 317</w:t>
            </w:r>
            <w:r>
              <w:fldChar w:fldCharType="end"/>
            </w:r>
            <w:r>
              <w:rPr>
                <w:rFonts w:cs="Arial" w:ascii="Arial" w:hAnsi="Arial"/>
                <w:color w:val="000000"/>
                <w:sz w:val="14"/>
                <w:szCs w:val="14"/>
              </w:rPr>
              <w:t xml:space="preserve"> e </w:t>
            </w:r>
            <w:r>
              <w:fldChar w:fldCharType="begin"/>
            </w:r>
            <w:r>
              <w:instrText> HYPERLINK "http://www.bosettiegatti.eu/info/norme/statali/codicepenale.htm" \l "629"</w:instrText>
            </w:r>
            <w:r>
              <w:fldChar w:fldCharType="separate"/>
            </w:r>
            <w:r>
              <w:rPr>
                <w:rStyle w:val="CollegamentoInternet"/>
                <w:rFonts w:cs="Arial" w:ascii="Arial" w:hAnsi="Arial"/>
                <w:color w:val="000000"/>
                <w:sz w:val="14"/>
                <w:szCs w:val="14"/>
                <w:u w:val="none"/>
              </w:rPr>
              <w:t>629 del codice penale</w:t>
            </w:r>
            <w: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8"/>
              </w:numPr>
              <w:spacing w:before="0" w:after="0"/>
              <w:ind w:left="304" w:hanging="304"/>
              <w:jc w:val="both"/>
              <w:rPr/>
            </w:pPr>
            <w:r>
              <w:rPr>
                <w:rFonts w:cs="Arial" w:ascii="Arial" w:hAnsi="Arial"/>
                <w:color w:val="000000"/>
                <w:sz w:val="14"/>
                <w:szCs w:val="14"/>
              </w:rPr>
              <w:t>si trova rispetto ad un altro partecipante alla medesima procedura di affidamento, in una situazione di controllo di cui all'</w:t>
            </w:r>
            <w:r>
              <w:fldChar w:fldCharType="begin"/>
            </w:r>
            <w:r>
              <w:instrText> HYPERLINK "http://www.bosettiegatti.eu/info/norme/statali/codicecivile.htm" \l "2359"</w:instrText>
            </w:r>
            <w:r>
              <w:fldChar w:fldCharType="separate"/>
            </w:r>
            <w:r>
              <w:rPr>
                <w:rStyle w:val="CollegamentoInternet"/>
                <w:rFonts w:cs="Arial" w:ascii="Arial" w:hAnsi="Arial"/>
                <w:color w:val="000000"/>
                <w:sz w:val="14"/>
                <w:szCs w:val="14"/>
                <w:u w:val="none"/>
              </w:rPr>
              <w:t>articolo 2359 del codice civile</w:t>
            </w:r>
            <w: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jc w:val="both"/>
              <w:rPr>
                <w:rFonts w:ascii="Arial" w:hAnsi="Arial" w:cs="Arial"/>
                <w:color w:val="000000"/>
                <w:sz w:val="4"/>
                <w:szCs w:val="4"/>
              </w:rPr>
            </w:pPr>
            <w:r>
              <w:rPr>
                <w:rFonts w:cs="Arial" w:ascii="Arial" w:hAnsi="Arial"/>
                <w:color w:val="000000"/>
                <w:sz w:val="4"/>
                <w:szCs w:val="4"/>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rPr>
                <w:rFonts w:ascii="Arial" w:hAnsi="Arial" w:cs="Arial"/>
                <w:color w:val="000000"/>
                <w:sz w:val="14"/>
                <w:szCs w:val="14"/>
              </w:rPr>
            </w:pPr>
            <w:r>
              <w:rPr>
                <w:rFonts w:cs="Arial" w:ascii="Arial" w:hAnsi="Arial"/>
                <w:color w:val="000000"/>
                <w:sz w:val="14"/>
                <w:szCs w:val="14"/>
              </w:rPr>
              <w:t>(numero dipendenti e/o altro ) [………..…][……….…][……….…]</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strike/>
                <w:color w:val="000000"/>
                <w:sz w:val="15"/>
                <w:szCs w:val="15"/>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p>
    <w:p>
      <w:pPr>
        <w:pStyle w:val="Normal"/>
        <w:suppressAutoHyphens w:val="false"/>
        <w:spacing w:before="0" w:after="0"/>
        <w:rPr>
          <w:rFonts w:ascii="DejaVuSerifCondensed" w:hAnsi="DejaVuSerifCondensed" w:cs="DejaVuSerifCondensed"/>
          <w:color w:val="00000A"/>
          <w:kern w:val="0"/>
          <w:sz w:val="22"/>
        </w:rPr>
      </w:pPr>
      <w:r>
        <w:rPr>
          <w:rFonts w:cs="DejaVuSerifCondensed" w:ascii="DejaVuSerifCondensed" w:hAnsi="DejaVuSerifCondensed"/>
          <w:color w:val="00000A"/>
          <w:kern w:val="0"/>
          <w:sz w:val="22"/>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 xml:space="preserve">In merito ai criteri di selezione (sezione </w:t>
      </w:r>
      <w:r>
        <w:rPr>
          <w:rFonts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27"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05"/>
        <w:gridCol w:w="4721"/>
      </w:tblGrid>
      <w:tr>
        <w:trPr/>
        <w:tc>
          <w:tcPr>
            <w:tcW w:w="4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Idoneità</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numPr>
                <w:ilvl w:val="0"/>
                <w:numId w:val="1"/>
              </w:numPr>
              <w:tabs>
                <w:tab w:val="left" w:pos="284" w:leader="none"/>
              </w:tabs>
              <w:spacing w:before="120" w:after="120"/>
              <w:ind w:left="284" w:hanging="284"/>
              <w:contextualSpacing/>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Paragrafoelenco1"/>
              <w:spacing w:before="120" w:after="120"/>
              <w:ind w:left="284"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numPr>
                <w:ilvl w:val="0"/>
                <w:numId w:val="1"/>
              </w:numPr>
              <w:tabs>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tabs>
                <w:tab w:val="left" w:pos="284" w:leader="none"/>
              </w:tabs>
              <w:ind w:left="284" w:hanging="0"/>
              <w:rPr>
                <w:rFonts w:ascii="Arial" w:hAnsi="Arial" w:cs="Arial"/>
                <w:sz w:val="15"/>
                <w:szCs w:val="15"/>
              </w:rPr>
            </w:pPr>
            <w:r>
              <w:rPr>
                <w:rFonts w:cs="Arial" w:ascii="Arial" w:hAnsi="Arial"/>
                <w:sz w:val="15"/>
                <w:szCs w:val="15"/>
              </w:rPr>
            </w:r>
          </w:p>
          <w:p>
            <w:pPr>
              <w:pStyle w:val="Paragrafoelenco1"/>
              <w:tabs>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tabs>
                <w:tab w:val="left" w:pos="0" w:leader="none"/>
              </w:tabs>
              <w:spacing w:before="120" w:after="120"/>
              <w:ind w:left="0"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ind w:left="284" w:hanging="284"/>
              <w:rPr>
                <w:rFonts w:ascii="Arial" w:hAnsi="Arial" w:cs="Arial"/>
                <w:b/>
                <w:b/>
                <w:sz w:val="12"/>
                <w:szCs w:val="12"/>
              </w:rPr>
            </w:pPr>
            <w:r>
              <w:rPr>
                <w:rFonts w:cs="Arial" w:ascii="Arial" w:hAnsi="Arial"/>
                <w:b/>
                <w:sz w:val="12"/>
                <w:szCs w:val="12"/>
              </w:rPr>
            </w:r>
          </w:p>
          <w:p>
            <w:pPr>
              <w:pStyle w:val="Normal"/>
              <w:ind w:left="284" w:hanging="284"/>
              <w:rPr>
                <w:rFonts w:ascii="Arial" w:hAnsi="Arial" w:cs="Arial"/>
                <w:sz w:val="12"/>
                <w:szCs w:val="12"/>
              </w:rPr>
            </w:pPr>
            <w:r>
              <w:rPr>
                <w:rFonts w:cs="Arial" w:ascii="Arial" w:hAnsi="Arial"/>
                <w:b/>
                <w:sz w:val="15"/>
                <w:szCs w:val="15"/>
              </w:rPr>
              <w:t>e/o,</w:t>
            </w:r>
          </w:p>
          <w:p>
            <w:pPr>
              <w:pStyle w:val="Normal"/>
              <w:ind w:left="284" w:hanging="142"/>
              <w:rPr>
                <w:rFonts w:ascii="Arial" w:hAnsi="Arial" w:cs="Arial"/>
                <w:sz w:val="12"/>
                <w:szCs w:val="12"/>
              </w:rPr>
            </w:pPr>
            <w:r>
              <w:rPr>
                <w:rFonts w:cs="Arial" w:ascii="Arial" w:hAnsi="Arial"/>
                <w:sz w:val="12"/>
                <w:szCs w:val="12"/>
              </w:rPr>
            </w:r>
          </w:p>
          <w:p>
            <w:pPr>
              <w:pStyle w:val="Normal"/>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Normal"/>
              <w:spacing w:before="120" w:after="120"/>
              <w:ind w:left="284" w:hanging="284"/>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rPr>
                <w:rFonts w:ascii="Arial" w:hAnsi="Arial" w:cs="Arial"/>
                <w:sz w:val="15"/>
                <w:szCs w:val="15"/>
              </w:rPr>
            </w:pPr>
            <w:r>
              <w:rPr>
                <w:rFonts w:cs="Arial" w:ascii="Arial" w:hAnsi="Arial"/>
                <w:sz w:val="15"/>
                <w:szCs w:val="15"/>
              </w:rPr>
              <w:t>[……], [……] […] valuta</w:t>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rPr>
                <w:rFonts w:ascii="Arial" w:hAnsi="Arial" w:cs="Arial"/>
                <w:sz w:val="15"/>
                <w:szCs w:val="15"/>
              </w:rPr>
            </w:pPr>
            <w:r>
              <w:rPr>
                <w:rFonts w:cs="Arial" w:ascii="Arial" w:hAnsi="Arial"/>
                <w:b/>
                <w:sz w:val="15"/>
                <w:szCs w:val="15"/>
              </w:rPr>
              <w:t>e/o,</w:t>
            </w:r>
          </w:p>
          <w:p>
            <w:pPr>
              <w:pStyle w:val="Normal"/>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30"/>
            </w:r>
            <w:r>
              <w:rPr>
                <w:rFonts w:cs="Arial" w:ascii="Arial" w:hAnsi="Arial"/>
                <w:sz w:val="15"/>
                <w:szCs w:val="15"/>
              </w:rPr>
              <w:t>)</w:t>
            </w:r>
            <w:r>
              <w:rPr>
                <w:rFonts w:cs="Arial" w:ascii="Arial" w:hAnsi="Arial"/>
                <w:b/>
                <w:sz w:val="15"/>
                <w:szCs w:val="15"/>
              </w:rPr>
              <w:t>:</w:t>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rPr>
                <w:rFonts w:ascii="Arial" w:hAnsi="Arial" w:cs="Arial"/>
                <w:sz w:val="15"/>
                <w:szCs w:val="15"/>
              </w:rPr>
            </w:pPr>
            <w:r>
              <w:rPr>
                <w:rFonts w:cs="Arial" w:ascii="Arial" w:hAnsi="Arial"/>
                <w:sz w:val="15"/>
                <w:szCs w:val="15"/>
              </w:rPr>
              <w:t>[……], [……] […] valuta</w:t>
            </w:r>
          </w:p>
          <w:p>
            <w:pPr>
              <w:pStyle w:val="Normal"/>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jc w:val="both"/>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numPr>
                <w:ilvl w:val="0"/>
                <w:numId w:val="2"/>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spacing w:before="120" w:after="120"/>
              <w:ind w:left="0"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2"/>
            </w:r>
            <w:r>
              <w:rPr>
                <w:rFonts w:cs="Arial" w:ascii="Arial" w:hAnsi="Arial"/>
                <w:sz w:val="15"/>
                <w:szCs w:val="15"/>
              </w:rPr>
              <w:t>), e valore)</w:t>
              <w:br/>
              <w:t>[……], [……] (</w:t>
            </w:r>
            <w:r>
              <w:rPr>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numPr>
                <w:ilvl w:val="0"/>
                <w:numId w:val="2"/>
              </w:numPr>
              <w:spacing w:before="120" w:after="120"/>
              <w:ind w:left="284" w:hanging="284"/>
              <w:contextualSpacing/>
              <w:rPr>
                <w:rStyle w:val="NormalBoldChar"/>
                <w:rFonts w:ascii="Arial" w:hAnsi="Arial" w:cs="Arial"/>
                <w:b w:val="false"/>
                <w:b w:val="false"/>
                <w:sz w:val="15"/>
                <w:szCs w:val="15"/>
                <w:lang w:val="it-IT"/>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suppressAutoHyphens w:val="true"/>
              <w:bidi w:val="0"/>
              <w:spacing w:before="120" w:after="120"/>
              <w:jc w:val="left"/>
              <w:rPr/>
            </w:pPr>
            <w:r>
              <w:rPr>
                <w:rStyle w:val="NormalBoldChar"/>
                <w:rFonts w:cs="Arial" w:ascii="Arial" w:hAnsi="Arial"/>
                <w:b w:val="false"/>
                <w:sz w:val="15"/>
                <w:szCs w:val="15"/>
                <w:lang w:val="it-IT"/>
              </w:rPr>
              <w:t xml:space="preserve">Se </w:t>
            </w:r>
            <w:r>
              <w:rPr>
                <w:rFonts w:cs="Arial" w:ascii="Arial" w:hAnsi="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valuta</w:t>
            </w:r>
          </w:p>
          <w:p>
            <w:pPr>
              <w:pStyle w:val="Normal"/>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spacing w:before="0" w:after="0"/>
              <w:rPr/>
            </w:pPr>
            <w:r>
              <w:rPr>
                <w:rFonts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numPr>
                <w:ilvl w:val="0"/>
                <w:numId w:val="2"/>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bookmarkStart w:id="2" w:name="_DV_M4300"/>
            <w:bookmarkStart w:id="3" w:name="_DV_M4301"/>
            <w:bookmarkEnd w:id="2"/>
            <w:bookmarkEnd w:id="3"/>
            <w:r>
              <w:rPr>
                <w:rFonts w:cs="Arial" w:ascii="Arial" w:hAnsi="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spacing w:before="120" w:after="120"/>
              <w:ind w:left="426" w:hanging="426"/>
              <w:rPr/>
            </w:pPr>
            <w:r>
              <w:rPr>
                <w:rFonts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5"/>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rPr>
                <w:rFonts w:ascii="Arial" w:hAnsi="Arial" w:cs="Arial"/>
                <w:sz w:val="15"/>
                <w:szCs w:val="15"/>
              </w:rPr>
            </w:pPr>
            <w:r>
              <w:rPr>
                <w:rFonts w:cs="Arial" w:ascii="Arial" w:hAnsi="Arial"/>
                <w:sz w:val="15"/>
                <w:szCs w:val="15"/>
              </w:rPr>
              <w:t>[……………..]</w:t>
            </w:r>
          </w:p>
          <w:tbl>
            <w:tblPr>
              <w:tblW w:w="414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val="0000"/>
            </w:tblPr>
            <w:tblGrid>
              <w:gridCol w:w="1335"/>
              <w:gridCol w:w="936"/>
              <w:gridCol w:w="727"/>
              <w:gridCol w:w="1145"/>
            </w:tblGrid>
            <w:tr>
              <w:trPr/>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widowControl/>
                    <w:suppressAutoHyphens w:val="true"/>
                    <w:bidi w:val="0"/>
                    <w:spacing w:before="120" w:after="120"/>
                    <w:jc w:val="left"/>
                    <w:rPr/>
                  </w:pPr>
                  <w:r>
                    <w:rPr>
                      <w:rFonts w:cs="Arial" w:ascii="Arial" w:hAnsi="Arial"/>
                      <w:sz w:val="15"/>
                      <w:szCs w:val="15"/>
                    </w:rPr>
                    <w:t>Descrizione</w:t>
                  </w:r>
                </w:p>
              </w:tc>
              <w:tc>
                <w:tcPr>
                  <w:tcW w:w="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widowControl/>
                    <w:suppressAutoHyphens w:val="true"/>
                    <w:bidi w:val="0"/>
                    <w:spacing w:before="120" w:after="120"/>
                    <w:jc w:val="left"/>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widowControl/>
                    <w:suppressAutoHyphens w:val="true"/>
                    <w:bidi w:val="0"/>
                    <w:spacing w:before="120" w:after="120"/>
                    <w:jc w:val="left"/>
                    <w:rPr/>
                  </w:pPr>
                  <w:r>
                    <w:rPr>
                      <w:rFonts w:cs="Arial" w:ascii="Arial" w:hAnsi="Arial"/>
                      <w:sz w:val="15"/>
                      <w:szCs w:val="15"/>
                    </w:rPr>
                    <w:t>date</w:t>
                  </w:r>
                </w:p>
              </w:tc>
              <w:tc>
                <w:tcPr>
                  <w:tcW w:w="1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widowControl/>
                    <w:suppressAutoHyphens w:val="true"/>
                    <w:bidi w:val="0"/>
                    <w:spacing w:before="120" w:after="120"/>
                    <w:jc w:val="left"/>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spacing w:before="120" w:after="120"/>
                    <w:rPr>
                      <w:rFonts w:ascii="Arial" w:hAnsi="Arial" w:cs="Arial"/>
                      <w:sz w:val="15"/>
                      <w:szCs w:val="15"/>
                    </w:rPr>
                  </w:pPr>
                  <w:r>
                    <w:rPr>
                      <w:rFonts w:cs="Arial" w:ascii="Arial" w:hAnsi="Arial"/>
                      <w:sz w:val="15"/>
                      <w:szCs w:val="15"/>
                    </w:rPr>
                  </w:r>
                </w:p>
              </w:tc>
              <w:tc>
                <w:tcPr>
                  <w:tcW w:w="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spacing w:before="120" w:after="120"/>
                    <w:rPr>
                      <w:rFonts w:ascii="Arial" w:hAnsi="Arial" w:cs="Arial"/>
                      <w:sz w:val="15"/>
                      <w:szCs w:val="15"/>
                    </w:rPr>
                  </w:pPr>
                  <w:r>
                    <w:rPr>
                      <w:rFonts w:cs="Arial" w:ascii="Arial" w:hAnsi="Arial"/>
                      <w:sz w:val="15"/>
                      <w:szCs w:val="15"/>
                    </w:rPr>
                  </w:r>
                </w:p>
              </w:tc>
              <w:tc>
                <w:tcPr>
                  <w:tcW w:w="1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3" w:type="dxa"/>
                  </w:tcMar>
                </w:tcPr>
                <w:p>
                  <w:pPr>
                    <w:pStyle w:val="Normal"/>
                    <w:spacing w:before="120" w:after="120"/>
                    <w:rPr>
                      <w:rFonts w:ascii="Arial" w:hAnsi="Arial" w:cs="Arial"/>
                      <w:sz w:val="15"/>
                      <w:szCs w:val="15"/>
                    </w:rPr>
                  </w:pPr>
                  <w:r>
                    <w:rPr>
                      <w:rFonts w:cs="Arial" w:ascii="Arial" w:hAnsi="Arial"/>
                      <w:sz w:val="15"/>
                      <w:szCs w:val="15"/>
                    </w:rPr>
                  </w:r>
                </w:p>
              </w:tc>
            </w:tr>
          </w:tbl>
          <w:p>
            <w:pPr>
              <w:pStyle w:val="Normal"/>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rFonts w:ascii="Arial" w:hAnsi="Arial" w:cs="Arial"/>
                <w:sz w:val="15"/>
                <w:szCs w:val="15"/>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Normal"/>
              <w:spacing w:before="120" w:after="120"/>
              <w:ind w:left="426" w:hanging="0"/>
              <w:rPr/>
            </w:pPr>
            <w:r>
              <w:rPr>
                <w:rFonts w:cs="Arial" w:ascii="Arial" w:hAnsi="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br/>
            </w:r>
          </w:p>
          <w:p>
            <w:pPr>
              <w:pStyle w:val="Normal"/>
              <w:rPr>
                <w:rFonts w:ascii="Arial" w:hAnsi="Arial" w:cs="Arial"/>
                <w:sz w:val="15"/>
                <w:szCs w:val="15"/>
              </w:rPr>
            </w:pPr>
            <w:r>
              <w:rPr>
                <w:rFonts w:cs="Arial" w:ascii="Arial" w:hAnsi="Arial"/>
                <w:sz w:val="15"/>
                <w:szCs w:val="15"/>
              </w:rPr>
              <w:br/>
              <w:t>[ ] Sì [ ] No</w:t>
            </w:r>
          </w:p>
          <w:p>
            <w:pPr>
              <w:pStyle w:val="Normal"/>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rFonts w:ascii="Arial" w:hAnsi="Arial" w:cs="Arial"/>
                <w:sz w:val="15"/>
                <w:szCs w:val="15"/>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rPr>
                <w:rFonts w:ascii="Arial" w:hAnsi="Arial" w:cs="Arial"/>
                <w:b/>
                <w:b/>
                <w:i/>
                <w:i/>
                <w:sz w:val="15"/>
                <w:szCs w:val="15"/>
              </w:rPr>
            </w:pPr>
            <w:r>
              <w:rPr>
                <w:rFonts w:cs="Arial" w:ascii="Arial" w:hAnsi="Arial"/>
                <w:sz w:val="15"/>
                <w:szCs w:val="15"/>
              </w:rPr>
              <w:t>a)       lo stesso prestatore di servizi o imprenditore,</w:t>
            </w:r>
          </w:p>
          <w:p>
            <w:pPr>
              <w:pStyle w:val="Normal"/>
              <w:ind w:left="426" w:hanging="0"/>
              <w:rPr>
                <w:rFonts w:ascii="Arial" w:hAnsi="Arial" w:cs="Arial"/>
                <w:sz w:val="15"/>
                <w:szCs w:val="15"/>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r>
          </w:p>
          <w:p>
            <w:pPr>
              <w:pStyle w:val="Normal"/>
              <w:rPr>
                <w:rFonts w:ascii="Arial" w:hAnsi="Arial" w:cs="Arial"/>
                <w:sz w:val="15"/>
                <w:szCs w:val="15"/>
              </w:rPr>
            </w:pPr>
            <w:r>
              <w:rPr>
                <w:rFonts w:cs="Arial" w:ascii="Arial" w:hAnsi="Arial"/>
                <w:sz w:val="15"/>
                <w:szCs w:val="15"/>
              </w:rPr>
              <w:br/>
              <w:t>a) [………..…]</w:t>
              <w:br/>
              <w:br/>
            </w:r>
          </w:p>
          <w:p>
            <w:pPr>
              <w:pStyle w:val="Normal"/>
              <w:widowControl/>
              <w:suppressAutoHyphens w:val="true"/>
              <w:bidi w:val="0"/>
              <w:spacing w:before="120" w:after="120"/>
              <w:jc w:val="left"/>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rPr>
                <w:rFonts w:ascii="Arial" w:hAnsi="Arial" w:cs="Arial"/>
                <w:sz w:val="15"/>
                <w:szCs w:val="15"/>
              </w:rPr>
            </w:pPr>
            <w:r>
              <w:rPr>
                <w:rFonts w:cs="Arial" w:ascii="Arial" w:hAnsi="Arial"/>
                <w:sz w:val="15"/>
                <w:szCs w:val="15"/>
              </w:rPr>
              <w:t>Anno, organico medio annuo:</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Anno, numero di dirigenti</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hd w:val="clear" w:color="auto" w:fill="FFFFFF"/>
              <w:spacing w:before="120" w:after="120"/>
              <w:rPr>
                <w:rFonts w:ascii="Arial" w:hAnsi="Arial" w:cs="Arial"/>
                <w:sz w:val="15"/>
                <w:szCs w:val="15"/>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120" w:after="120"/>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ind w:left="426" w:hanging="426"/>
              <w:rPr>
                <w:rFonts w:ascii="Arial" w:hAnsi="Arial" w:cs="Arial"/>
                <w:sz w:val="15"/>
                <w:szCs w:val="15"/>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spacing w:before="0" w:after="0"/>
              <w:ind w:left="426" w:hanging="0"/>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spacing w:before="0" w:after="0"/>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rPr>
                <w:rFonts w:ascii="Arial" w:hAnsi="Arial" w:cs="Arial"/>
                <w:sz w:val="15"/>
                <w:szCs w:val="15"/>
              </w:rPr>
            </w:pPr>
            <w:r>
              <w:rPr>
                <w:rFonts w:cs="Arial" w:ascii="Arial" w:hAnsi="Arial"/>
                <w:sz w:val="15"/>
                <w:szCs w:val="15"/>
              </w:rPr>
              <w:br/>
              <w:t>[ ] Sì [ ] No</w:t>
              <w:br/>
              <w:br/>
              <w:br/>
              <w:br/>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w:t>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pPr>
            <w:r>
              <w:rPr/>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aragrafoelenco1"/>
              <w:spacing w:before="120" w:after="120"/>
              <w:ind w:left="20" w:hanging="0"/>
              <w:contextualSpacing/>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suppressAutoHyphens w:val="true"/>
              <w:bidi w:val="0"/>
              <w:spacing w:before="120" w:after="120"/>
              <w:jc w:val="left"/>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w w:val="10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89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w w:val="100"/>
                <w:sz w:val="15"/>
                <w:szCs w:val="15"/>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suppressAutoHyphens w:val="true"/>
              <w:bidi w:val="0"/>
              <w:spacing w:before="120" w:after="120"/>
              <w:jc w:val="left"/>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40"/>
            </w: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r>
              <w:rPr>
                <w:rStyle w:val="Richiamoallanotaapidipagina"/>
                <w:rFonts w:cs="Arial" w:ascii="Arial" w:hAnsi="Arial"/>
                <w:sz w:val="15"/>
                <w:szCs w:val="15"/>
              </w:rPr>
              <w:footnoteReference w:id="41"/>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sz w:val="15"/>
          <w:szCs w:val="15"/>
        </w:rPr>
      </w:pPr>
      <w:r>
        <w:rPr>
          <w:rFonts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DejaVuSerifCondense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535" w:leader="none"/>
        <w:tab w:val="right" w:pos="9071" w:leader="none"/>
        <w:tab w:val="right" w:pos="9356" w:leader="none"/>
        <w:tab w:val="right" w:pos="9921" w:leader="none"/>
      </w:tabs>
      <w:spacing w:before="360" w:after="0"/>
      <w:ind w:left="-850" w:right="-241" w:hanging="0"/>
      <w:jc w:val="right"/>
      <w:rPr/>
    </w:pPr>
    <w:r>
      <w:rPr/>
      <w:fldChar w:fldCharType="begin"/>
    </w:r>
    <w:r>
      <w:instrText> PAGE </w:instrText>
    </w:r>
    <w:r>
      <w:fldChar w:fldCharType="separate"/>
    </w:r>
    <w:r>
      <w:t>20</w:t>
    </w:r>
    <w: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tabs>
          <w:tab w:val="left" w:pos="284" w:leader="none"/>
        </w:tabs>
        <w:spacing w:before="0" w:after="0"/>
        <w:ind w:left="28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t xml:space="preserve">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Testonotaapidipagina1"/>
        <w:ind w:left="28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t xml:space="preserve">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left" w:pos="284" w:leader="none"/>
        </w:tabs>
        <w:spacing w:before="0" w:after="0"/>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t>Cfr. punti II.1.1. e II.1.3. dell'avviso o bando pertinente.</w:t>
      </w:r>
    </w:p>
  </w:footnote>
  <w:footnote w:id="6">
    <w:p>
      <w:pPr>
        <w:pStyle w:val="Normal"/>
        <w:tabs>
          <w:tab w:val="left" w:pos="284" w:leader="none"/>
        </w:tabs>
        <w:spacing w:before="0" w:after="0"/>
        <w:jc w:val="both"/>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Cfr. punto II.1.1. dell'avviso o bando pertinente.</w:t>
      </w:r>
    </w:p>
  </w:footnote>
  <w:footnote w:id="7">
    <w:p>
      <w:pPr>
        <w:pStyle w:val="Normal"/>
        <w:tabs>
          <w:tab w:val="left" w:pos="284" w:leader="none"/>
        </w:tabs>
        <w:spacing w:before="0" w:after="0"/>
        <w:jc w:val="both"/>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left" w:pos="284" w:leader="none"/>
        </w:tabs>
        <w:spacing w:before="0" w:after="0"/>
        <w:ind w:left="284" w:hanging="284"/>
        <w:jc w:val="both"/>
        <w:rPr>
          <w:rStyle w:val="DeltaViewInsertion"/>
          <w:rFonts w:ascii="Arial" w:hAnsi="Arial" w:cs="Arial"/>
          <w:sz w:val="12"/>
          <w:szCs w:val="12"/>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ab/>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ab/>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pPr>
      <w:r>
        <w:rPr>
          <w:rStyle w:val="DeltaViewInsertion"/>
          <w:rFonts w:cs="Arial" w:ascii="Arial" w:hAnsi="Arial"/>
          <w:i w:val="false"/>
          <w:sz w:val="12"/>
          <w:szCs w:val="12"/>
        </w:rPr>
        <w:tab/>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left" w:pos="284" w:leader="none"/>
        </w:tabs>
        <w:spacing w:before="0" w:after="0"/>
        <w:jc w:val="both"/>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Cfr. il punto III.1.5 del bando di gara.</w:t>
      </w:r>
    </w:p>
  </w:footnote>
  <w:footnote w:id="10">
    <w:p>
      <w:pPr>
        <w:pStyle w:val="Normal"/>
        <w:tabs>
          <w:tab w:val="left" w:pos="284" w:leader="none"/>
        </w:tabs>
        <w:spacing w:before="0" w:after="0"/>
        <w:jc w:val="both"/>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pPr>
      <w:r>
        <w:rPr>
          <w:sz w:val="12"/>
          <w:szCs w:val="12"/>
          <w:vertAlign w:val="superscript"/>
        </w:rPr>
        <w:footnoteRef/>
        <w:tab/>
      </w:r>
      <w:r>
        <w:rPr>
          <w:sz w:val="12"/>
          <w:szCs w:val="12"/>
          <w:vertAlign w:val="superscript"/>
        </w:rPr>
        <w:tab/>
        <w:tab/>
        <w:tab/>
        <w:tab/>
        <w:t>()</w:t>
        <w:tab/>
      </w:r>
      <w:r>
        <w:rPr>
          <w:rFonts w:cs="Arial" w:ascii="Arial" w:hAnsi="Arial"/>
          <w:sz w:val="12"/>
          <w:szCs w:val="12"/>
        </w:rPr>
        <w:t>I riferimenti e l'eventuale classificazione sono indicati nella certificazione.</w:t>
      </w:r>
    </w:p>
  </w:footnote>
  <w:footnote w:id="12">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left" w:pos="284" w:leader="none"/>
        </w:tabs>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tab/>
      </w:r>
      <w:r>
        <w:rPr>
          <w:rFonts w:cs="Arial" w:ascii="Arial" w:hAnsi="Arial"/>
          <w:sz w:val="12"/>
          <w:szCs w:val="12"/>
        </w:rPr>
        <w:t>Ripetere tante volte quanto necessario.</w:t>
      </w:r>
    </w:p>
  </w:footnote>
  <w:footnote w:id="20">
    <w:p>
      <w:pPr>
        <w:pStyle w:val="Normal"/>
        <w:tabs>
          <w:tab w:val="left" w:pos="284" w:leader="none"/>
        </w:tabs>
        <w:spacing w:before="0" w:after="0"/>
        <w:ind w:right="-574" w:hanging="0"/>
        <w:jc w:val="both"/>
        <w:rPr/>
      </w:pPr>
      <w:r>
        <w:rPr>
          <w:rFonts w:cs="Arial" w:ascii="Arial" w:hAnsi="Arial"/>
          <w:sz w:val="12"/>
          <w:szCs w:val="12"/>
          <w:vertAlign w:val="superscript"/>
        </w:rPr>
        <w:footnoteRef/>
        <w:tab/>
      </w:r>
      <w:r>
        <w:rPr>
          <w:rFonts w:cs="Arial" w:ascii="Arial" w:hAnsi="Arial"/>
          <w:sz w:val="12"/>
          <w:szCs w:val="12"/>
          <w:vertAlign w:val="superscript"/>
        </w:rPr>
        <w:tab/>
        <w:tab/>
        <w:tab/>
        <w:tab/>
        <w:t>()</w:t>
      </w:r>
      <w:r>
        <w:rPr>
          <w:rFonts w:cs="Arial" w:ascii="Arial" w:hAnsi="Arial"/>
          <w:sz w:val="12"/>
          <w:szCs w:val="12"/>
        </w:rPr>
        <w:t xml:space="preserve"> </w:t>
        <w:tab/>
        <w:t>Ripetere tante volte quanto necessario.</w:t>
      </w:r>
    </w:p>
  </w:footnote>
  <w:footnote w:id="21">
    <w:p>
      <w:pPr>
        <w:pStyle w:val="Normal"/>
        <w:tabs>
          <w:tab w:val="left" w:pos="284" w:leader="none"/>
        </w:tabs>
        <w:spacing w:before="120" w:after="120"/>
        <w:rPr/>
      </w:pPr>
      <w:r>
        <w:rPr>
          <w:rFonts w:cs="Arial" w:ascii="Arial" w:hAnsi="Arial"/>
          <w:color w:val="000000"/>
          <w:sz w:val="12"/>
          <w:szCs w:val="12"/>
          <w:vertAlign w:val="superscript"/>
        </w:rPr>
        <w:footnoteRef/>
        <w:tab/>
      </w:r>
      <w:r>
        <w:rPr>
          <w:rFonts w:cs="Arial" w:ascii="Arial" w:hAnsi="Arial"/>
          <w:color w:val="000000"/>
          <w:sz w:val="12"/>
          <w:szCs w:val="12"/>
          <w:vertAlign w:val="superscript"/>
        </w:rPr>
        <w:tab/>
        <w:tab/>
        <w:tab/>
        <w:tab/>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Ripetere tante volte quanto necessario.</w:t>
      </w:r>
    </w:p>
  </w:footnote>
  <w:footnote w:id="23">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r>
      <w:r>
        <w:rPr>
          <w:sz w:val="12"/>
          <w:szCs w:val="12"/>
        </w:rPr>
        <w:tab/>
      </w:r>
      <w:r>
        <w:rPr>
          <w:rFonts w:cs="Arial" w:ascii="Arial" w:hAnsi="Arial"/>
          <w:sz w:val="12"/>
          <w:szCs w:val="12"/>
        </w:rPr>
        <w:t>Cfr. articolo 57, paragrafo 4, della direttiva 2014/24/UE.</w:t>
      </w:r>
    </w:p>
  </w:footnote>
  <w:footnote w:id="24">
    <w:p>
      <w:pPr>
        <w:pStyle w:val="Normal"/>
        <w:tabs>
          <w:tab w:val="left" w:pos="284" w:leader="none"/>
        </w:tabs>
        <w:spacing w:before="0" w:after="0"/>
        <w:ind w:left="284" w:hanging="284"/>
        <w:rPr/>
      </w:pPr>
      <w:r>
        <w:rPr>
          <w:sz w:val="12"/>
          <w:szCs w:val="12"/>
          <w:vertAlign w:val="superscript"/>
        </w:rPr>
        <w:footnoteRef/>
        <w:tab/>
      </w:r>
      <w:r>
        <w:rPr>
          <w:sz w:val="12"/>
          <w:szCs w:val="12"/>
          <w:vertAlign w:val="superscript"/>
        </w:rPr>
        <w:tab/>
        <w:tab/>
        <w:tab/>
        <w:tab/>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Cfr., ove applicabile, il diritto nazionale, l'avviso o bando pertinente o i documenti di gara.</w:t>
      </w:r>
    </w:p>
  </w:footnote>
  <w:footnote w:id="26">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pPr>
      <w:r>
        <w:rPr>
          <w:sz w:val="14"/>
          <w:szCs w:val="14"/>
        </w:rPr>
        <w:footnoteRef/>
        <w:tab/>
      </w:r>
      <w:r>
        <w:rPr>
          <w:sz w:val="14"/>
          <w:szCs w:val="14"/>
        </w:rPr>
        <w:tab/>
        <w:tab/>
        <w:tab/>
        <w:tab/>
        <w:t xml:space="preserve">() </w:t>
      </w:r>
      <w:r>
        <w:rPr>
          <w:rFonts w:cs="Arial" w:ascii="Arial" w:hAnsi="Arial"/>
          <w:sz w:val="14"/>
          <w:szCs w:val="14"/>
        </w:rPr>
        <w:t>Ripetere tante volte quanto necessario.</w:t>
      </w:r>
    </w:p>
  </w:footnote>
  <w:footnote w:id="28">
    <w:p>
      <w:pPr>
        <w:pStyle w:val="Normal"/>
        <w:spacing w:before="120" w:after="120"/>
        <w:ind w:left="284" w:hanging="284"/>
        <w:rPr/>
      </w:pPr>
      <w:r>
        <w:rPr>
          <w:sz w:val="12"/>
          <w:szCs w:val="12"/>
          <w:vertAlign w:val="superscript"/>
        </w:rPr>
        <w:footnoteRef/>
        <w:tab/>
      </w:r>
      <w:r>
        <w:rPr>
          <w:sz w:val="12"/>
          <w:szCs w:val="12"/>
          <w:vertAlign w:val="superscript"/>
        </w:rPr>
        <w:tab/>
        <w:tab/>
        <w:tab/>
        <w:tab/>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tab/>
      </w:r>
      <w:r>
        <w:rPr>
          <w:rFonts w:cs="Arial" w:ascii="Arial" w:hAnsi="Arial"/>
          <w:sz w:val="12"/>
          <w:szCs w:val="12"/>
        </w:rPr>
        <w:t>Solo se consentito dall'avviso o bando pertinente o dai documenti di gara.</w:t>
      </w:r>
    </w:p>
  </w:footnote>
  <w:footnote w:id="31">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left" w:pos="284" w:leader="none"/>
        </w:tabs>
        <w:spacing w:before="0" w:after="0"/>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pPr>
      <w:r>
        <w:rPr>
          <w:sz w:val="12"/>
          <w:szCs w:val="12"/>
        </w:rPr>
        <w:footnoteRef/>
        <w:tab/>
      </w:r>
      <w:r>
        <w:rPr>
          <w:sz w:val="12"/>
          <w:szCs w:val="12"/>
        </w:rPr>
        <w:tab/>
        <w:tab/>
        <w:tab/>
        <w:tab/>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pPr>
      <w:r>
        <w:rPr>
          <w:sz w:val="12"/>
          <w:szCs w:val="12"/>
        </w:rPr>
        <w:footnoteRef/>
        <w:tab/>
      </w:r>
      <w:r>
        <w:rPr>
          <w:sz w:val="12"/>
          <w:szCs w:val="12"/>
        </w:rPr>
        <w:tab/>
        <w:tab/>
        <w:tab/>
        <w:tab/>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pPr>
      <w:r>
        <w:rPr>
          <w:sz w:val="12"/>
          <w:szCs w:val="12"/>
        </w:rPr>
        <w:footnoteRef/>
        <w:tab/>
      </w:r>
      <w:r>
        <w:rPr>
          <w:sz w:val="12"/>
          <w:szCs w:val="12"/>
        </w:rPr>
        <w:tab/>
        <w:tab/>
        <w:tab/>
        <w:tab/>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pPr>
      <w:r>
        <w:rPr>
          <w:sz w:val="12"/>
          <w:szCs w:val="12"/>
        </w:rPr>
        <w:footnoteRef/>
        <w:tab/>
      </w:r>
      <w:r>
        <w:rPr>
          <w:sz w:val="12"/>
          <w:szCs w:val="12"/>
        </w:rPr>
        <w:tab/>
        <w:tab/>
        <w:tab/>
        <w:tab/>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Indicare chiaramente la voce cui si riferisce la risposta.</w:t>
      </w:r>
    </w:p>
  </w:footnote>
  <w:footnote w:id="40">
    <w:p>
      <w:pPr>
        <w:pStyle w:val="Normal"/>
        <w:spacing w:before="0" w:after="0"/>
        <w:ind w:left="284" w:right="-57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Ripetere tante volte quanto necessario.</w:t>
      </w:r>
    </w:p>
  </w:footnote>
  <w:footnote w:id="41">
    <w:p>
      <w:pPr>
        <w:pStyle w:val="Normal"/>
        <w:spacing w:before="0" w:after="0"/>
        <w:ind w:left="284" w:right="-57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Ripetere tante volte quanto necessario.</w:t>
      </w:r>
    </w:p>
  </w:footnote>
  <w:footnote w:id="42">
    <w:p>
      <w:pPr>
        <w:pStyle w:val="Normal"/>
        <w:tabs>
          <w:tab w:val="left" w:pos="284" w:leader="none"/>
        </w:tabs>
        <w:spacing w:before="0" w:after="0"/>
        <w:ind w:left="284" w:right="-57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pPr>
      <w:r>
        <w:rPr>
          <w:sz w:val="12"/>
          <w:szCs w:val="12"/>
          <w:vertAlign w:val="superscript"/>
        </w:rPr>
        <w:footnoteRef/>
        <w:tab/>
      </w:r>
      <w:r>
        <w:rPr>
          <w:sz w:val="12"/>
          <w:szCs w:val="12"/>
          <w:vertAlign w:val="superscript"/>
        </w:rPr>
        <w:tab/>
        <w:tab/>
        <w:tab/>
        <w:tab/>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5"/>
        <w:i w:val="false"/>
        <w:b/>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4"/>
      <w:numFmt w:val="decimal"/>
      <w:lvlText w:val="%1)"/>
      <w:lvlJc w:val="left"/>
      <w:pPr>
        <w:ind w:left="720" w:hanging="360"/>
      </w:pPr>
      <w:rPr>
        <w:sz w:val="15"/>
        <w:i w:val="false"/>
        <w:b w:val="false"/>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lowerLetter"/>
      <w:lvlText w:val="%1)"/>
      <w:lvlJc w:val="left"/>
      <w:pPr>
        <w:ind w:left="360" w:hanging="360"/>
      </w:pPr>
      <w:rPr>
        <w:sz w:val="14"/>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decimal"/>
      <w:lvlText w:val="%1."/>
      <w:lvlJc w:val="left"/>
      <w:pPr>
        <w:ind w:left="850" w:hanging="850"/>
      </w:pPr>
      <w:rPr>
        <w:sz w:val="14"/>
        <w:rFonts w:ascii="Arial" w:hAnsi="Arial"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lvl w:ilvl="0">
      <w:start w:val="1"/>
      <w:numFmt w:val="bullet"/>
      <w:lvlText w:val=""/>
      <w:lvlJc w:val="left"/>
      <w:pPr>
        <w:ind w:left="1417" w:hanging="567"/>
      </w:pPr>
      <w:rPr>
        <w:rFonts w:ascii="Symbol" w:hAnsi="Symbol" w:cs="Symbol" w:hint="default"/>
        <w:sz w:val="15"/>
        <w:rFonts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decimal"/>
      <w:lvlText w:val="%1."/>
      <w:lvlJc w:val="left"/>
      <w:pPr>
        <w:ind w:left="360" w:hanging="360"/>
      </w:pPr>
      <w:rPr>
        <w:dstrike w:val="false"/>
        <w:strike w:val="false"/>
        <w:sz w:val="14"/>
        <w:rFonts w:ascii="Arial" w:hAnsi="Arial"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lvl w:ilvl="0">
      <w:start w:val="1"/>
      <w:numFmt w:val="bullet"/>
      <w:lvlText w:val="-"/>
      <w:lvlJc w:val="left"/>
      <w:pPr>
        <w:ind w:left="720" w:hanging="360"/>
      </w:pPr>
      <w:rPr>
        <w:rFonts w:ascii="Courier New" w:hAnsi="Courier New" w:cs="Courier New" w:hint="default"/>
        <w:sz w:val="14"/>
        <w:b w:val="false"/>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lowerLetter"/>
      <w:lvlText w:val="%1)"/>
      <w:lvlJc w:val="left"/>
      <w:pPr>
        <w:ind w:left="720" w:hanging="360"/>
      </w:pPr>
      <w:rPr>
        <w:sz w:val="14"/>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217"/>
  <w:embedSystemFonts/>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996"/>
    <w:pPr>
      <w:widowControl/>
      <w:suppressAutoHyphens w:val="true"/>
      <w:bidi w:val="0"/>
      <w:spacing w:before="120" w:after="120"/>
      <w:jc w:val="left"/>
    </w:pPr>
    <w:rPr>
      <w:rFonts w:ascii="Times New Roman" w:hAnsi="Times New Roman" w:eastAsia="Times New Roman" w:cs="Times New Roman"/>
      <w:color w:val="00000A"/>
      <w:kern w:val="2"/>
      <w:sz w:val="24"/>
      <w:szCs w:val="22"/>
      <w:lang w:val="it-IT" w:eastAsia="it-IT" w:bidi="ar-SA"/>
    </w:rPr>
  </w:style>
  <w:style w:type="paragraph" w:styleId="Titolo1">
    <w:name w:val="Heading 1"/>
    <w:basedOn w:val="Normal"/>
    <w:link w:val="Heading1Char"/>
    <w:uiPriority w:val="99"/>
    <w:qFormat/>
    <w:rsid w:val="00fe70c0"/>
    <w:pPr>
      <w:keepNext w:val="true"/>
      <w:spacing w:before="360" w:after="120"/>
      <w:outlineLvl w:val="0"/>
    </w:pPr>
    <w:rPr>
      <w:b/>
      <w:bCs/>
      <w:smallCaps/>
      <w:szCs w:val="28"/>
    </w:rPr>
  </w:style>
  <w:style w:type="paragraph" w:styleId="Titolo2">
    <w:name w:val="Heading 2"/>
    <w:basedOn w:val="Normal"/>
    <w:link w:val="Heading2Char"/>
    <w:uiPriority w:val="99"/>
    <w:qFormat/>
    <w:rsid w:val="00fe70c0"/>
    <w:pPr>
      <w:keepNext w:val="true"/>
      <w:outlineLvl w:val="1"/>
    </w:pPr>
    <w:rPr>
      <w:b/>
      <w:bCs/>
      <w:szCs w:val="26"/>
    </w:rPr>
  </w:style>
  <w:style w:type="paragraph" w:styleId="Titolo3">
    <w:name w:val="Heading 3"/>
    <w:basedOn w:val="Normal"/>
    <w:link w:val="Heading3Char"/>
    <w:uiPriority w:val="99"/>
    <w:qFormat/>
    <w:rsid w:val="00fe70c0"/>
    <w:pPr>
      <w:keepNext w:val="true"/>
      <w:outlineLvl w:val="2"/>
    </w:pPr>
    <w:rPr>
      <w:bCs/>
      <w:i/>
    </w:rPr>
  </w:style>
  <w:style w:type="paragraph" w:styleId="Titolo4">
    <w:name w:val="Heading 4"/>
    <w:basedOn w:val="Normal"/>
    <w:link w:val="Heading4Char"/>
    <w:uiPriority w:val="99"/>
    <w:qFormat/>
    <w:rsid w:val="00fe70c0"/>
    <w:pPr>
      <w:keepNext w:val="true"/>
      <w:outlineLvl w:val="3"/>
    </w:pPr>
    <w:rPr>
      <w:bCs/>
      <w:i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5d1d0d"/>
    <w:rPr>
      <w:rFonts w:ascii="Cambria" w:hAnsi="Cambria" w:cs="Times New Roman"/>
      <w:b/>
      <w:bCs/>
      <w:color w:val="00000A"/>
      <w:kern w:val="2"/>
      <w:sz w:val="32"/>
      <w:szCs w:val="32"/>
    </w:rPr>
  </w:style>
  <w:style w:type="character" w:styleId="Heading2Char" w:customStyle="1">
    <w:name w:val="Heading 2 Char"/>
    <w:basedOn w:val="DefaultParagraphFont"/>
    <w:link w:val="Heading2"/>
    <w:uiPriority w:val="99"/>
    <w:semiHidden/>
    <w:qFormat/>
    <w:locked/>
    <w:rsid w:val="005d1d0d"/>
    <w:rPr>
      <w:rFonts w:ascii="Cambria" w:hAnsi="Cambria" w:cs="Times New Roman"/>
      <w:b/>
      <w:bCs/>
      <w:i/>
      <w:iCs/>
      <w:color w:val="00000A"/>
      <w:kern w:val="2"/>
      <w:sz w:val="28"/>
      <w:szCs w:val="28"/>
    </w:rPr>
  </w:style>
  <w:style w:type="character" w:styleId="Heading3Char" w:customStyle="1">
    <w:name w:val="Heading 3 Char"/>
    <w:basedOn w:val="DefaultParagraphFont"/>
    <w:link w:val="Heading3"/>
    <w:uiPriority w:val="99"/>
    <w:semiHidden/>
    <w:qFormat/>
    <w:locked/>
    <w:rsid w:val="005d1d0d"/>
    <w:rPr>
      <w:rFonts w:ascii="Cambria" w:hAnsi="Cambria" w:cs="Times New Roman"/>
      <w:b/>
      <w:bCs/>
      <w:color w:val="00000A"/>
      <w:kern w:val="2"/>
      <w:sz w:val="26"/>
      <w:szCs w:val="26"/>
    </w:rPr>
  </w:style>
  <w:style w:type="character" w:styleId="Heading4Char" w:customStyle="1">
    <w:name w:val="Heading 4 Char"/>
    <w:basedOn w:val="DefaultParagraphFont"/>
    <w:link w:val="Heading4"/>
    <w:uiPriority w:val="99"/>
    <w:semiHidden/>
    <w:qFormat/>
    <w:locked/>
    <w:rsid w:val="005d1d0d"/>
    <w:rPr>
      <w:rFonts w:ascii="Calibri" w:hAnsi="Calibri" w:cs="Times New Roman"/>
      <w:b/>
      <w:bCs/>
      <w:color w:val="00000A"/>
      <w:kern w:val="2"/>
      <w:sz w:val="28"/>
      <w:szCs w:val="28"/>
    </w:rPr>
  </w:style>
  <w:style w:type="character" w:styleId="Carpredefinitoparagrafo1" w:customStyle="1">
    <w:name w:val="Car. predefinito paragrafo1"/>
    <w:uiPriority w:val="99"/>
    <w:qFormat/>
    <w:rsid w:val="00fe70c0"/>
    <w:rPr/>
  </w:style>
  <w:style w:type="character" w:styleId="Titolo1Carattere" w:customStyle="1">
    <w:name w:val="Titolo 1 Carattere"/>
    <w:uiPriority w:val="99"/>
    <w:qFormat/>
    <w:rsid w:val="00fe70c0"/>
    <w:rPr>
      <w:rFonts w:ascii="Times New Roman" w:hAnsi="Times New Roman"/>
      <w:b/>
      <w:smallCaps/>
      <w:sz w:val="28"/>
      <w:lang w:eastAsia="it-IT"/>
    </w:rPr>
  </w:style>
  <w:style w:type="character" w:styleId="Titolo2Carattere" w:customStyle="1">
    <w:name w:val="Titolo 2 Carattere"/>
    <w:uiPriority w:val="99"/>
    <w:qFormat/>
    <w:rsid w:val="00fe70c0"/>
    <w:rPr>
      <w:rFonts w:ascii="Times New Roman" w:hAnsi="Times New Roman"/>
      <w:b/>
      <w:sz w:val="26"/>
      <w:lang w:eastAsia="it-IT"/>
    </w:rPr>
  </w:style>
  <w:style w:type="character" w:styleId="Titolo3Carattere" w:customStyle="1">
    <w:name w:val="Titolo 3 Carattere"/>
    <w:uiPriority w:val="99"/>
    <w:qFormat/>
    <w:rsid w:val="00fe70c0"/>
    <w:rPr>
      <w:rFonts w:ascii="Times New Roman" w:hAnsi="Times New Roman"/>
      <w:i/>
      <w:sz w:val="24"/>
      <w:lang w:eastAsia="it-IT"/>
    </w:rPr>
  </w:style>
  <w:style w:type="character" w:styleId="Titolo4Carattere" w:customStyle="1">
    <w:name w:val="Titolo 4 Carattere"/>
    <w:uiPriority w:val="99"/>
    <w:qFormat/>
    <w:rsid w:val="00fe70c0"/>
    <w:rPr>
      <w:rFonts w:ascii="Times New Roman" w:hAnsi="Times New Roman"/>
      <w:sz w:val="24"/>
      <w:lang w:eastAsia="it-IT"/>
    </w:rPr>
  </w:style>
  <w:style w:type="character" w:styleId="NormalBoldChar" w:customStyle="1">
    <w:name w:val="NormalBold Char"/>
    <w:uiPriority w:val="99"/>
    <w:qFormat/>
    <w:rsid w:val="00fe70c0"/>
    <w:rPr>
      <w:rFonts w:ascii="Times New Roman" w:hAnsi="Times New Roman"/>
      <w:b/>
      <w:sz w:val="24"/>
      <w:lang w:eastAsia="it-IT"/>
    </w:rPr>
  </w:style>
  <w:style w:type="character" w:styleId="DeltaViewInsertion" w:customStyle="1">
    <w:name w:val="DeltaView Insertion"/>
    <w:uiPriority w:val="99"/>
    <w:qFormat/>
    <w:rsid w:val="00fe70c0"/>
    <w:rPr>
      <w:b/>
      <w:i/>
      <w:spacing w:val="0"/>
    </w:rPr>
  </w:style>
  <w:style w:type="character" w:styleId="PidipaginaCarattere" w:customStyle="1">
    <w:name w:val="Piè di pagina Carattere"/>
    <w:uiPriority w:val="99"/>
    <w:qFormat/>
    <w:rsid w:val="00fe70c0"/>
    <w:rPr>
      <w:rFonts w:ascii="Times New Roman" w:hAnsi="Times New Roman"/>
      <w:sz w:val="24"/>
      <w:lang w:eastAsia="it-IT"/>
    </w:rPr>
  </w:style>
  <w:style w:type="character" w:styleId="TestonotaapidipaginaCarattere" w:customStyle="1">
    <w:name w:val="Testo nota a piè di pagina Carattere"/>
    <w:uiPriority w:val="99"/>
    <w:qFormat/>
    <w:rsid w:val="00fe70c0"/>
    <w:rPr>
      <w:rFonts w:ascii="Times New Roman" w:hAnsi="Times New Roman"/>
      <w:sz w:val="20"/>
      <w:lang w:eastAsia="it-IT"/>
    </w:rPr>
  </w:style>
  <w:style w:type="character" w:styleId="Rimandonotaapidipagina1" w:customStyle="1">
    <w:name w:val="Rimando nota a piè di pagina1"/>
    <w:uiPriority w:val="99"/>
    <w:qFormat/>
    <w:rsid w:val="00fe70c0"/>
    <w:rPr>
      <w:shd w:fill="FFFFFF" w:val="clear"/>
      <w:vertAlign w:val="superscript"/>
    </w:rPr>
  </w:style>
  <w:style w:type="character" w:styleId="IntestazioneCarattere" w:customStyle="1">
    <w:name w:val="Intestazione Carattere"/>
    <w:uiPriority w:val="99"/>
    <w:qFormat/>
    <w:rsid w:val="00fe70c0"/>
    <w:rPr>
      <w:rFonts w:ascii="Times New Roman" w:hAnsi="Times New Roman"/>
      <w:sz w:val="24"/>
      <w:lang w:eastAsia="it-IT"/>
    </w:rPr>
  </w:style>
  <w:style w:type="character" w:styleId="TestofumettoCarattere" w:customStyle="1">
    <w:name w:val="Testo fumetto Carattere"/>
    <w:uiPriority w:val="99"/>
    <w:qFormat/>
    <w:rsid w:val="00fe70c0"/>
    <w:rPr>
      <w:rFonts w:ascii="Tahoma" w:hAnsi="Tahoma"/>
      <w:sz w:val="16"/>
      <w:lang w:eastAsia="it-IT"/>
    </w:rPr>
  </w:style>
  <w:style w:type="character" w:styleId="CollegamentoInternet">
    <w:name w:val="Collegamento Internet"/>
    <w:basedOn w:val="DefaultParagraphFont"/>
    <w:uiPriority w:val="99"/>
    <w:rsid w:val="00fe70c0"/>
    <w:rPr>
      <w:rFonts w:cs="Times New Roman"/>
      <w:color w:val="0000FF"/>
      <w:u w:val="single"/>
    </w:rPr>
  </w:style>
  <w:style w:type="character" w:styleId="ListLabel1" w:customStyle="1">
    <w:name w:val="ListLabel 1"/>
    <w:uiPriority w:val="99"/>
    <w:qFormat/>
    <w:rsid w:val="00fe70c0"/>
    <w:rPr>
      <w:color w:val="000000"/>
    </w:rPr>
  </w:style>
  <w:style w:type="character" w:styleId="ListLabel2" w:customStyle="1">
    <w:name w:val="ListLabel 2"/>
    <w:uiPriority w:val="99"/>
    <w:qFormat/>
    <w:rsid w:val="00fe70c0"/>
    <w:rPr>
      <w:sz w:val="16"/>
    </w:rPr>
  </w:style>
  <w:style w:type="character" w:styleId="ListLabel3" w:customStyle="1">
    <w:name w:val="ListLabel 3"/>
    <w:uiPriority w:val="99"/>
    <w:qFormat/>
    <w:rsid w:val="00fe70c0"/>
    <w:rPr>
      <w:rFonts w:ascii="Arial" w:hAnsi="Arial"/>
      <w:b/>
      <w:sz w:val="15"/>
    </w:rPr>
  </w:style>
  <w:style w:type="character" w:styleId="ListLabel4" w:customStyle="1">
    <w:name w:val="ListLabel 4"/>
    <w:uiPriority w:val="99"/>
    <w:qFormat/>
    <w:rsid w:val="00fe70c0"/>
    <w:rPr/>
  </w:style>
  <w:style w:type="character" w:styleId="ListLabel5" w:customStyle="1">
    <w:name w:val="ListLabel 5"/>
    <w:uiPriority w:val="99"/>
    <w:qFormat/>
    <w:rsid w:val="00fe70c0"/>
    <w:rPr>
      <w:rFonts w:ascii="Arial" w:hAnsi="Arial"/>
      <w:sz w:val="15"/>
    </w:rPr>
  </w:style>
  <w:style w:type="character" w:styleId="ListLabel6" w:customStyle="1">
    <w:name w:val="ListLabel 6"/>
    <w:uiPriority w:val="99"/>
    <w:qFormat/>
    <w:rsid w:val="00fe70c0"/>
    <w:rPr>
      <w:color w:val="000000"/>
    </w:rPr>
  </w:style>
  <w:style w:type="character" w:styleId="ListLabel7" w:customStyle="1">
    <w:name w:val="ListLabel 7"/>
    <w:uiPriority w:val="99"/>
    <w:qFormat/>
    <w:rsid w:val="00fe70c0"/>
    <w:rPr>
      <w:rFonts w:eastAsia="Times New Roman"/>
      <w:color w:val="00000A"/>
    </w:rPr>
  </w:style>
  <w:style w:type="character" w:styleId="ListLabel8" w:customStyle="1">
    <w:name w:val="ListLabel 8"/>
    <w:uiPriority w:val="99"/>
    <w:qFormat/>
    <w:rsid w:val="00fe70c0"/>
    <w:rPr/>
  </w:style>
  <w:style w:type="character" w:styleId="ListLabel9" w:customStyle="1">
    <w:name w:val="ListLabel 9"/>
    <w:uiPriority w:val="99"/>
    <w:qFormat/>
    <w:rsid w:val="00fe70c0"/>
    <w:rPr/>
  </w:style>
  <w:style w:type="character" w:styleId="ListLabel10" w:customStyle="1">
    <w:name w:val="ListLabel 10"/>
    <w:uiPriority w:val="99"/>
    <w:qFormat/>
    <w:rsid w:val="00fe70c0"/>
    <w:rPr/>
  </w:style>
  <w:style w:type="character" w:styleId="ListLabel11" w:customStyle="1">
    <w:name w:val="ListLabel 11"/>
    <w:uiPriority w:val="99"/>
    <w:qFormat/>
    <w:rsid w:val="00fe70c0"/>
    <w:rPr>
      <w:rFonts w:eastAsia="Times New Roman"/>
    </w:rPr>
  </w:style>
  <w:style w:type="character" w:styleId="ListLabel12" w:customStyle="1">
    <w:name w:val="ListLabel 12"/>
    <w:uiPriority w:val="99"/>
    <w:qFormat/>
    <w:rsid w:val="00fe70c0"/>
    <w:rPr/>
  </w:style>
  <w:style w:type="character" w:styleId="ListLabel13" w:customStyle="1">
    <w:name w:val="ListLabel 13"/>
    <w:uiPriority w:val="99"/>
    <w:qFormat/>
    <w:rsid w:val="00fe70c0"/>
    <w:rPr/>
  </w:style>
  <w:style w:type="character" w:styleId="ListLabel14" w:customStyle="1">
    <w:name w:val="ListLabel 14"/>
    <w:uiPriority w:val="99"/>
    <w:qFormat/>
    <w:rsid w:val="00fe70c0"/>
    <w:rPr/>
  </w:style>
  <w:style w:type="character" w:styleId="ListLabel15" w:customStyle="1">
    <w:name w:val="ListLabel 15"/>
    <w:uiPriority w:val="99"/>
    <w:qFormat/>
    <w:rsid w:val="00fe70c0"/>
    <w:rPr>
      <w:rFonts w:eastAsia="Times New Roman"/>
      <w:color w:val="FF0000"/>
    </w:rPr>
  </w:style>
  <w:style w:type="character" w:styleId="ListLabel16" w:customStyle="1">
    <w:name w:val="ListLabel 16"/>
    <w:uiPriority w:val="99"/>
    <w:qFormat/>
    <w:rsid w:val="00fe70c0"/>
    <w:rPr/>
  </w:style>
  <w:style w:type="character" w:styleId="ListLabel17" w:customStyle="1">
    <w:name w:val="ListLabel 17"/>
    <w:uiPriority w:val="99"/>
    <w:qFormat/>
    <w:rsid w:val="00fe70c0"/>
    <w:rPr/>
  </w:style>
  <w:style w:type="character" w:styleId="ListLabel18" w:customStyle="1">
    <w:name w:val="ListLabel 18"/>
    <w:uiPriority w:val="99"/>
    <w:qFormat/>
    <w:rsid w:val="00fe70c0"/>
    <w:rPr/>
  </w:style>
  <w:style w:type="character" w:styleId="ListLabel19" w:customStyle="1">
    <w:name w:val="ListLabel 19"/>
    <w:uiPriority w:val="99"/>
    <w:qFormat/>
    <w:rsid w:val="00fe70c0"/>
    <w:rPr/>
  </w:style>
  <w:style w:type="character" w:styleId="ListLabel20" w:customStyle="1">
    <w:name w:val="ListLabel 20"/>
    <w:uiPriority w:val="99"/>
    <w:qFormat/>
    <w:rsid w:val="00fe70c0"/>
    <w:rPr/>
  </w:style>
  <w:style w:type="character" w:styleId="ListLabel21" w:customStyle="1">
    <w:name w:val="ListLabel 21"/>
    <w:uiPriority w:val="99"/>
    <w:qFormat/>
    <w:rsid w:val="00fe70c0"/>
    <w:rPr/>
  </w:style>
  <w:style w:type="character" w:styleId="Caratterenotaapidipagina" w:customStyle="1">
    <w:name w:val="Carattere nota a piè di pagina"/>
    <w:uiPriority w:val="99"/>
    <w:qFormat/>
    <w:rsid w:val="00fe70c0"/>
    <w:rPr/>
  </w:style>
  <w:style w:type="character" w:styleId="Footnotereference">
    <w:name w:val="footnote reference"/>
    <w:basedOn w:val="DefaultParagraphFont"/>
    <w:uiPriority w:val="99"/>
    <w:qFormat/>
    <w:rsid w:val="00fe70c0"/>
    <w:rPr>
      <w:rFonts w:cs="Times New Roman"/>
      <w:vertAlign w:val="superscript"/>
    </w:rPr>
  </w:style>
  <w:style w:type="character" w:styleId="Endnotereference">
    <w:name w:val="endnote reference"/>
    <w:basedOn w:val="DefaultParagraphFont"/>
    <w:uiPriority w:val="99"/>
    <w:qFormat/>
    <w:rsid w:val="00fe70c0"/>
    <w:rPr>
      <w:rFonts w:cs="Times New Roman"/>
      <w:vertAlign w:val="superscript"/>
    </w:rPr>
  </w:style>
  <w:style w:type="character" w:styleId="Caratterenotadichiusura" w:customStyle="1">
    <w:name w:val="Carattere nota di chiusura"/>
    <w:uiPriority w:val="99"/>
    <w:qFormat/>
    <w:rsid w:val="00fe70c0"/>
    <w:rPr/>
  </w:style>
  <w:style w:type="character" w:styleId="ListLabel22" w:customStyle="1">
    <w:name w:val="ListLabel 22"/>
    <w:uiPriority w:val="99"/>
    <w:qFormat/>
    <w:rsid w:val="00fe70c0"/>
    <w:rPr>
      <w:sz w:val="16"/>
    </w:rPr>
  </w:style>
  <w:style w:type="character" w:styleId="ListLabel23" w:customStyle="1">
    <w:name w:val="ListLabel 23"/>
    <w:uiPriority w:val="99"/>
    <w:qFormat/>
    <w:rsid w:val="00fe70c0"/>
    <w:rPr>
      <w:rFonts w:ascii="Arial" w:hAnsi="Arial"/>
      <w:sz w:val="15"/>
    </w:rPr>
  </w:style>
  <w:style w:type="character" w:styleId="ListLabel24" w:customStyle="1">
    <w:name w:val="ListLabel 24"/>
    <w:uiPriority w:val="99"/>
    <w:qFormat/>
    <w:rsid w:val="00fe70c0"/>
    <w:rPr>
      <w:rFonts w:ascii="Arial" w:hAnsi="Arial"/>
      <w:b/>
      <w:sz w:val="15"/>
    </w:rPr>
  </w:style>
  <w:style w:type="character" w:styleId="ListLabel25" w:customStyle="1">
    <w:name w:val="ListLabel 25"/>
    <w:uiPriority w:val="99"/>
    <w:qFormat/>
    <w:rsid w:val="00fe70c0"/>
    <w:rPr>
      <w:rFonts w:ascii="Arial" w:hAnsi="Arial"/>
      <w:sz w:val="15"/>
    </w:rPr>
  </w:style>
  <w:style w:type="character" w:styleId="ListLabel26" w:customStyle="1">
    <w:name w:val="ListLabel 26"/>
    <w:uiPriority w:val="99"/>
    <w:qFormat/>
    <w:rsid w:val="00fe70c0"/>
    <w:rPr>
      <w:rFonts w:ascii="Arial" w:hAnsi="Arial"/>
      <w:sz w:val="15"/>
    </w:rPr>
  </w:style>
  <w:style w:type="character" w:styleId="ListLabel27" w:customStyle="1">
    <w:name w:val="ListLabel 27"/>
    <w:uiPriority w:val="99"/>
    <w:qFormat/>
    <w:rsid w:val="00fe70c0"/>
    <w:rPr>
      <w:rFonts w:ascii="Arial" w:hAnsi="Arial"/>
      <w:sz w:val="14"/>
    </w:rPr>
  </w:style>
  <w:style w:type="character" w:styleId="ListLabel28" w:customStyle="1">
    <w:name w:val="ListLabel 28"/>
    <w:uiPriority w:val="99"/>
    <w:qFormat/>
    <w:rsid w:val="00fe70c0"/>
    <w:rPr/>
  </w:style>
  <w:style w:type="character" w:styleId="ListLabel29" w:customStyle="1">
    <w:name w:val="ListLabel 29"/>
    <w:uiPriority w:val="99"/>
    <w:qFormat/>
    <w:rsid w:val="00fe70c0"/>
    <w:rPr/>
  </w:style>
  <w:style w:type="character" w:styleId="ListLabel30" w:customStyle="1">
    <w:name w:val="ListLabel 30"/>
    <w:uiPriority w:val="99"/>
    <w:qFormat/>
    <w:rsid w:val="00fe70c0"/>
    <w:rPr/>
  </w:style>
  <w:style w:type="character" w:styleId="ListLabel31" w:customStyle="1">
    <w:name w:val="ListLabel 31"/>
    <w:uiPriority w:val="99"/>
    <w:qFormat/>
    <w:rsid w:val="00fe70c0"/>
    <w:rPr/>
  </w:style>
  <w:style w:type="character" w:styleId="ListLabel32" w:customStyle="1">
    <w:name w:val="ListLabel 32"/>
    <w:uiPriority w:val="99"/>
    <w:qFormat/>
    <w:rsid w:val="00fe70c0"/>
    <w:rPr/>
  </w:style>
  <w:style w:type="character" w:styleId="ListLabel33" w:customStyle="1">
    <w:name w:val="ListLabel 33"/>
    <w:uiPriority w:val="99"/>
    <w:qFormat/>
    <w:rsid w:val="00fe70c0"/>
    <w:rPr/>
  </w:style>
  <w:style w:type="character" w:styleId="ListLabel34" w:customStyle="1">
    <w:name w:val="ListLabel 34"/>
    <w:uiPriority w:val="99"/>
    <w:qFormat/>
    <w:rsid w:val="00fe70c0"/>
    <w:rPr/>
  </w:style>
  <w:style w:type="character" w:styleId="ListLabel35" w:customStyle="1">
    <w:name w:val="ListLabel 35"/>
    <w:uiPriority w:val="99"/>
    <w:qFormat/>
    <w:rsid w:val="00fe70c0"/>
    <w:rPr/>
  </w:style>
  <w:style w:type="character" w:styleId="ListLabel36" w:customStyle="1">
    <w:name w:val="ListLabel 36"/>
    <w:uiPriority w:val="99"/>
    <w:qFormat/>
    <w:rsid w:val="00fe70c0"/>
    <w:rPr>
      <w:rFonts w:ascii="Arial" w:hAnsi="Arial"/>
      <w:sz w:val="15"/>
    </w:rPr>
  </w:style>
  <w:style w:type="character" w:styleId="ListLabel37" w:customStyle="1">
    <w:name w:val="ListLabel 37"/>
    <w:uiPriority w:val="99"/>
    <w:qFormat/>
    <w:rsid w:val="00fe70c0"/>
    <w:rPr>
      <w:rFonts w:ascii="Arial" w:hAnsi="Arial"/>
      <w:b/>
      <w:sz w:val="15"/>
    </w:rPr>
  </w:style>
  <w:style w:type="character" w:styleId="ListLabel38" w:customStyle="1">
    <w:name w:val="ListLabel 38"/>
    <w:uiPriority w:val="99"/>
    <w:qFormat/>
    <w:rsid w:val="00fe70c0"/>
    <w:rPr>
      <w:rFonts w:ascii="Arial" w:hAnsi="Arial"/>
      <w:sz w:val="15"/>
    </w:rPr>
  </w:style>
  <w:style w:type="character" w:styleId="ListLabel39" w:customStyle="1">
    <w:name w:val="ListLabel 39"/>
    <w:uiPriority w:val="99"/>
    <w:qFormat/>
    <w:rsid w:val="00fe70c0"/>
    <w:rPr>
      <w:rFonts w:ascii="Arial" w:hAnsi="Arial"/>
      <w:sz w:val="15"/>
    </w:rPr>
  </w:style>
  <w:style w:type="character" w:styleId="ListLabel40" w:customStyle="1">
    <w:name w:val="ListLabel 40"/>
    <w:uiPriority w:val="99"/>
    <w:qFormat/>
    <w:rsid w:val="00fe70c0"/>
    <w:rPr>
      <w:sz w:val="14"/>
    </w:rPr>
  </w:style>
  <w:style w:type="character" w:styleId="ListLabel41" w:customStyle="1">
    <w:name w:val="ListLabel 41"/>
    <w:uiPriority w:val="99"/>
    <w:qFormat/>
    <w:rsid w:val="00fe70c0"/>
    <w:rPr/>
  </w:style>
  <w:style w:type="character" w:styleId="ListLabel42" w:customStyle="1">
    <w:name w:val="ListLabel 42"/>
    <w:uiPriority w:val="99"/>
    <w:qFormat/>
    <w:rsid w:val="00fe70c0"/>
    <w:rPr/>
  </w:style>
  <w:style w:type="character" w:styleId="ListLabel43" w:customStyle="1">
    <w:name w:val="ListLabel 43"/>
    <w:uiPriority w:val="99"/>
    <w:qFormat/>
    <w:rsid w:val="00fe70c0"/>
    <w:rPr/>
  </w:style>
  <w:style w:type="character" w:styleId="ListLabel44" w:customStyle="1">
    <w:name w:val="ListLabel 44"/>
    <w:uiPriority w:val="99"/>
    <w:qFormat/>
    <w:rsid w:val="00fe70c0"/>
    <w:rPr/>
  </w:style>
  <w:style w:type="character" w:styleId="ListLabel45" w:customStyle="1">
    <w:name w:val="ListLabel 45"/>
    <w:uiPriority w:val="99"/>
    <w:qFormat/>
    <w:rsid w:val="00fe70c0"/>
    <w:rPr/>
  </w:style>
  <w:style w:type="character" w:styleId="ListLabel46" w:customStyle="1">
    <w:name w:val="ListLabel 46"/>
    <w:uiPriority w:val="99"/>
    <w:qFormat/>
    <w:rsid w:val="00fe70c0"/>
    <w:rPr/>
  </w:style>
  <w:style w:type="character" w:styleId="ListLabel47" w:customStyle="1">
    <w:name w:val="ListLabel 47"/>
    <w:uiPriority w:val="99"/>
    <w:qFormat/>
    <w:rsid w:val="00fe70c0"/>
    <w:rPr/>
  </w:style>
  <w:style w:type="character" w:styleId="ListLabel48" w:customStyle="1">
    <w:name w:val="ListLabel 48"/>
    <w:uiPriority w:val="99"/>
    <w:qFormat/>
    <w:rsid w:val="00fe70c0"/>
    <w:rPr/>
  </w:style>
  <w:style w:type="character" w:styleId="ListLabel49" w:customStyle="1">
    <w:name w:val="ListLabel 49"/>
    <w:uiPriority w:val="99"/>
    <w:qFormat/>
    <w:rsid w:val="00fe70c0"/>
    <w:rPr>
      <w:rFonts w:ascii="Arial" w:hAnsi="Arial"/>
      <w:sz w:val="15"/>
    </w:rPr>
  </w:style>
  <w:style w:type="character" w:styleId="ListLabel50" w:customStyle="1">
    <w:name w:val="ListLabel 50"/>
    <w:uiPriority w:val="99"/>
    <w:qFormat/>
    <w:rsid w:val="00fe70c0"/>
    <w:rPr>
      <w:rFonts w:ascii="Arial" w:hAnsi="Arial"/>
      <w:b/>
      <w:sz w:val="15"/>
    </w:rPr>
  </w:style>
  <w:style w:type="character" w:styleId="ListLabel51" w:customStyle="1">
    <w:name w:val="ListLabel 51"/>
    <w:uiPriority w:val="99"/>
    <w:qFormat/>
    <w:rsid w:val="00fe70c0"/>
    <w:rPr>
      <w:rFonts w:ascii="Arial" w:hAnsi="Arial"/>
      <w:sz w:val="15"/>
    </w:rPr>
  </w:style>
  <w:style w:type="character" w:styleId="ListLabel52" w:customStyle="1">
    <w:name w:val="ListLabel 52"/>
    <w:uiPriority w:val="99"/>
    <w:qFormat/>
    <w:rsid w:val="00fe70c0"/>
    <w:rPr>
      <w:rFonts w:ascii="Arial" w:hAnsi="Arial"/>
      <w:sz w:val="15"/>
    </w:rPr>
  </w:style>
  <w:style w:type="character" w:styleId="ListLabel53" w:customStyle="1">
    <w:name w:val="ListLabel 53"/>
    <w:uiPriority w:val="99"/>
    <w:qFormat/>
    <w:rsid w:val="00fe70c0"/>
    <w:rPr>
      <w:sz w:val="14"/>
    </w:rPr>
  </w:style>
  <w:style w:type="character" w:styleId="ListLabel54" w:customStyle="1">
    <w:name w:val="ListLabel 54"/>
    <w:uiPriority w:val="99"/>
    <w:qFormat/>
    <w:rsid w:val="00fe70c0"/>
    <w:rPr/>
  </w:style>
  <w:style w:type="character" w:styleId="ListLabel55" w:customStyle="1">
    <w:name w:val="ListLabel 55"/>
    <w:uiPriority w:val="99"/>
    <w:qFormat/>
    <w:rsid w:val="00fe70c0"/>
    <w:rPr/>
  </w:style>
  <w:style w:type="character" w:styleId="ListLabel56" w:customStyle="1">
    <w:name w:val="ListLabel 56"/>
    <w:uiPriority w:val="99"/>
    <w:qFormat/>
    <w:rsid w:val="00fe70c0"/>
    <w:rPr/>
  </w:style>
  <w:style w:type="character" w:styleId="ListLabel57" w:customStyle="1">
    <w:name w:val="ListLabel 57"/>
    <w:uiPriority w:val="99"/>
    <w:qFormat/>
    <w:rsid w:val="00fe70c0"/>
    <w:rPr/>
  </w:style>
  <w:style w:type="character" w:styleId="ListLabel58" w:customStyle="1">
    <w:name w:val="ListLabel 58"/>
    <w:uiPriority w:val="99"/>
    <w:qFormat/>
    <w:rsid w:val="00fe70c0"/>
    <w:rPr/>
  </w:style>
  <w:style w:type="character" w:styleId="ListLabel59" w:customStyle="1">
    <w:name w:val="ListLabel 59"/>
    <w:uiPriority w:val="99"/>
    <w:qFormat/>
    <w:rsid w:val="00fe70c0"/>
    <w:rPr/>
  </w:style>
  <w:style w:type="character" w:styleId="ListLabel60" w:customStyle="1">
    <w:name w:val="ListLabel 60"/>
    <w:uiPriority w:val="99"/>
    <w:qFormat/>
    <w:rsid w:val="00fe70c0"/>
    <w:rPr/>
  </w:style>
  <w:style w:type="character" w:styleId="ListLabel61" w:customStyle="1">
    <w:name w:val="ListLabel 61"/>
    <w:uiPriority w:val="99"/>
    <w:qFormat/>
    <w:rsid w:val="00fe70c0"/>
    <w:rPr/>
  </w:style>
  <w:style w:type="character" w:styleId="ListLabel62" w:customStyle="1">
    <w:name w:val="ListLabel 62"/>
    <w:uiPriority w:val="99"/>
    <w:qFormat/>
    <w:rsid w:val="00fe70c0"/>
    <w:rPr>
      <w:rFonts w:ascii="Arial" w:hAnsi="Arial"/>
      <w:sz w:val="15"/>
    </w:rPr>
  </w:style>
  <w:style w:type="character" w:styleId="ListLabel63" w:customStyle="1">
    <w:name w:val="ListLabel 63"/>
    <w:uiPriority w:val="99"/>
    <w:qFormat/>
    <w:rsid w:val="00fe70c0"/>
    <w:rPr>
      <w:rFonts w:ascii="Arial" w:hAnsi="Arial"/>
      <w:b/>
      <w:sz w:val="15"/>
    </w:rPr>
  </w:style>
  <w:style w:type="character" w:styleId="ListLabel64" w:customStyle="1">
    <w:name w:val="ListLabel 64"/>
    <w:uiPriority w:val="99"/>
    <w:qFormat/>
    <w:rsid w:val="00fe70c0"/>
    <w:rPr>
      <w:rFonts w:ascii="Arial" w:hAnsi="Arial"/>
      <w:sz w:val="15"/>
    </w:rPr>
  </w:style>
  <w:style w:type="character" w:styleId="ListLabel65" w:customStyle="1">
    <w:name w:val="ListLabel 65"/>
    <w:uiPriority w:val="99"/>
    <w:qFormat/>
    <w:rsid w:val="00fe70c0"/>
    <w:rPr>
      <w:rFonts w:ascii="Arial" w:hAnsi="Arial"/>
      <w:sz w:val="15"/>
    </w:rPr>
  </w:style>
  <w:style w:type="character" w:styleId="ListLabel66" w:customStyle="1">
    <w:name w:val="ListLabel 66"/>
    <w:uiPriority w:val="99"/>
    <w:qFormat/>
    <w:rsid w:val="00fe70c0"/>
    <w:rPr>
      <w:sz w:val="14"/>
    </w:rPr>
  </w:style>
  <w:style w:type="character" w:styleId="ListLabel67" w:customStyle="1">
    <w:name w:val="ListLabel 67"/>
    <w:uiPriority w:val="99"/>
    <w:qFormat/>
    <w:rsid w:val="00fe70c0"/>
    <w:rPr/>
  </w:style>
  <w:style w:type="character" w:styleId="ListLabel68" w:customStyle="1">
    <w:name w:val="ListLabel 68"/>
    <w:uiPriority w:val="99"/>
    <w:qFormat/>
    <w:rsid w:val="00fe70c0"/>
    <w:rPr/>
  </w:style>
  <w:style w:type="character" w:styleId="ListLabel69" w:customStyle="1">
    <w:name w:val="ListLabel 69"/>
    <w:uiPriority w:val="99"/>
    <w:qFormat/>
    <w:rsid w:val="00fe70c0"/>
    <w:rPr/>
  </w:style>
  <w:style w:type="character" w:styleId="ListLabel70" w:customStyle="1">
    <w:name w:val="ListLabel 70"/>
    <w:uiPriority w:val="99"/>
    <w:qFormat/>
    <w:rsid w:val="00fe70c0"/>
    <w:rPr/>
  </w:style>
  <w:style w:type="character" w:styleId="ListLabel71" w:customStyle="1">
    <w:name w:val="ListLabel 71"/>
    <w:uiPriority w:val="99"/>
    <w:qFormat/>
    <w:rsid w:val="00fe70c0"/>
    <w:rPr/>
  </w:style>
  <w:style w:type="character" w:styleId="ListLabel72" w:customStyle="1">
    <w:name w:val="ListLabel 72"/>
    <w:uiPriority w:val="99"/>
    <w:qFormat/>
    <w:rsid w:val="00fe70c0"/>
    <w:rPr/>
  </w:style>
  <w:style w:type="character" w:styleId="ListLabel73" w:customStyle="1">
    <w:name w:val="ListLabel 73"/>
    <w:uiPriority w:val="99"/>
    <w:qFormat/>
    <w:rsid w:val="00fe70c0"/>
    <w:rPr/>
  </w:style>
  <w:style w:type="character" w:styleId="ListLabel74" w:customStyle="1">
    <w:name w:val="ListLabel 74"/>
    <w:uiPriority w:val="99"/>
    <w:qFormat/>
    <w:rsid w:val="00fe70c0"/>
    <w:rPr/>
  </w:style>
  <w:style w:type="character" w:styleId="BodyTextChar" w:customStyle="1">
    <w:name w:val="Body Text Char"/>
    <w:basedOn w:val="DefaultParagraphFont"/>
    <w:link w:val="BodyText"/>
    <w:uiPriority w:val="99"/>
    <w:semiHidden/>
    <w:qFormat/>
    <w:locked/>
    <w:rsid w:val="005d1d0d"/>
    <w:rPr>
      <w:rFonts w:cs="Times New Roman"/>
      <w:color w:val="00000A"/>
      <w:kern w:val="2"/>
      <w:sz w:val="24"/>
    </w:rPr>
  </w:style>
  <w:style w:type="character" w:styleId="FooterChar" w:customStyle="1">
    <w:name w:val="Footer Char"/>
    <w:basedOn w:val="DefaultParagraphFont"/>
    <w:link w:val="Footer"/>
    <w:uiPriority w:val="99"/>
    <w:semiHidden/>
    <w:qFormat/>
    <w:locked/>
    <w:rsid w:val="005d1d0d"/>
    <w:rPr>
      <w:rFonts w:cs="Times New Roman"/>
      <w:color w:val="00000A"/>
      <w:kern w:val="2"/>
      <w:sz w:val="24"/>
    </w:rPr>
  </w:style>
  <w:style w:type="character" w:styleId="HeaderChar" w:customStyle="1">
    <w:name w:val="Header Char"/>
    <w:basedOn w:val="DefaultParagraphFont"/>
    <w:link w:val="Header"/>
    <w:uiPriority w:val="99"/>
    <w:semiHidden/>
    <w:qFormat/>
    <w:locked/>
    <w:rsid w:val="005d1d0d"/>
    <w:rPr>
      <w:rFonts w:cs="Times New Roman"/>
      <w:color w:val="00000A"/>
      <w:kern w:val="2"/>
      <w:sz w:val="24"/>
    </w:rPr>
  </w:style>
  <w:style w:type="character" w:styleId="FootnoteTextChar" w:customStyle="1">
    <w:name w:val="Footnote Text Char"/>
    <w:basedOn w:val="DefaultParagraphFont"/>
    <w:link w:val="FootnoteText"/>
    <w:uiPriority w:val="99"/>
    <w:semiHidden/>
    <w:qFormat/>
    <w:locked/>
    <w:rsid w:val="005d1d0d"/>
    <w:rPr>
      <w:rFonts w:cs="Times New Roman"/>
      <w:color w:val="00000A"/>
      <w:kern w:val="2"/>
      <w:sz w:val="20"/>
      <w:szCs w:val="20"/>
    </w:rPr>
  </w:style>
  <w:style w:type="character" w:styleId="Small" w:customStyle="1">
    <w:name w:val="small"/>
    <w:basedOn w:val="DefaultParagraphFont"/>
    <w:uiPriority w:val="99"/>
    <w:qFormat/>
    <w:rsid w:val="00f575cf"/>
    <w:rPr>
      <w:rFonts w:cs="Times New Roman"/>
    </w:rPr>
  </w:style>
  <w:style w:type="character" w:styleId="BalloonTextChar" w:customStyle="1">
    <w:name w:val="Balloon Text Char"/>
    <w:basedOn w:val="DefaultParagraphFont"/>
    <w:link w:val="BalloonText"/>
    <w:uiPriority w:val="99"/>
    <w:semiHidden/>
    <w:qFormat/>
    <w:locked/>
    <w:rsid w:val="00f62d30"/>
    <w:rPr>
      <w:rFonts w:ascii="Tahoma" w:hAnsi="Tahoma" w:cs="Times New Roman"/>
      <w:color w:val="00000A"/>
      <w:kern w:val="2"/>
      <w:sz w:val="16"/>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sz w:val="15"/>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Arial" w:hAnsi="Arial" w:cs="Times New Roman"/>
      <w:b/>
      <w:i w:val="false"/>
      <w:sz w:val="15"/>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ascii="Arial" w:hAnsi="Arial" w:cs="Times New Roman"/>
      <w:b w:val="false"/>
      <w:i w:val="false"/>
      <w:sz w:val="15"/>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Arial" w:hAnsi="Arial" w:cs="Times New Roman"/>
      <w:sz w:val="14"/>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Arial" w:hAnsi="Arial" w:cs="Times New Roman"/>
      <w:sz w:val="14"/>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ascii="Arial" w:hAnsi="Arial" w:cs="Times New Roman"/>
      <w:sz w:val="14"/>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ascii="Arial" w:hAnsi="Arial"/>
      <w:sz w:val="15"/>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ascii="Arial" w:hAnsi="Arial" w:cs="Times New Roman"/>
      <w:sz w:val="14"/>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ascii="Arial" w:hAnsi="Arial" w:cs="Times New Roman"/>
      <w:strike w:val="false"/>
      <w:dstrike w:val="false"/>
      <w:color w:val="000000"/>
      <w:sz w:val="14"/>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ascii="Arial" w:hAnsi="Arial" w:cs="Times New Roman"/>
      <w:sz w:val="14"/>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ascii="Arial" w:hAnsi="Arial" w:cs="Times New Roman"/>
      <w:sz w:val="14"/>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ascii="Arial" w:hAnsi="Arial" w:cs="Times New Roman"/>
      <w:sz w:val="14"/>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ascii="Arial" w:hAnsi="Arial"/>
      <w:b w:val="false"/>
      <w:sz w:val="14"/>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ascii="Arial" w:hAnsi="Arial" w:cs="Times New Roman"/>
      <w:sz w:val="14"/>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11">
    <w:name w:val="ListLabel 211"/>
    <w:qFormat/>
    <w:rPr>
      <w:rFonts w:ascii="Arial" w:hAnsi="Arial" w:cs="Times New Roman"/>
      <w:b/>
      <w:i w:val="false"/>
      <w:sz w:val="15"/>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ascii="Arial" w:hAnsi="Arial" w:cs="Times New Roman"/>
      <w:b w:val="false"/>
      <w:i w:val="false"/>
      <w:sz w:val="15"/>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ascii="Arial" w:hAnsi="Arial" w:cs="Times New Roman"/>
      <w:sz w:val="14"/>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ascii="Arial" w:hAnsi="Arial" w:cs="Times New Roman"/>
      <w:sz w:val="14"/>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ascii="Arial" w:hAnsi="Arial" w:cs="Times New Roman"/>
      <w:sz w:val="14"/>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ascii="Arial" w:hAnsi="Arial" w:cs="Symbol"/>
      <w:sz w:val="15"/>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ascii="Arial" w:hAnsi="Arial" w:cs="Times New Roman"/>
      <w:sz w:val="14"/>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ascii="Arial" w:hAnsi="Arial" w:cs="Times New Roman"/>
      <w:strike w:val="false"/>
      <w:dstrike w:val="false"/>
      <w:color w:val="000000"/>
      <w:sz w:val="14"/>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ascii="Arial" w:hAnsi="Arial" w:cs="Times New Roman"/>
      <w:sz w:val="14"/>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ascii="Arial" w:hAnsi="Arial" w:cs="Times New Roman"/>
      <w:sz w:val="14"/>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ascii="Arial" w:hAnsi="Arial" w:cs="Times New Roman"/>
      <w:sz w:val="14"/>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ascii="Arial" w:hAnsi="Arial" w:cs="Courier New"/>
      <w:b w:val="false"/>
      <w:sz w:val="14"/>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ascii="Arial" w:hAnsi="Arial" w:cs="Times New Roman"/>
      <w:sz w:val="14"/>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ascii="Arial" w:hAnsi="Arial" w:cs="Times New Roman"/>
      <w:b/>
      <w:i w:val="false"/>
      <w:sz w:val="15"/>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ascii="Arial" w:hAnsi="Arial" w:cs="Times New Roman"/>
      <w:b w:val="false"/>
      <w:i w:val="false"/>
      <w:sz w:val="15"/>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ascii="Arial" w:hAnsi="Arial" w:cs="Times New Roman"/>
      <w:sz w:val="14"/>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ascii="Arial" w:hAnsi="Arial" w:cs="Times New Roman"/>
      <w:sz w:val="14"/>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ascii="Arial" w:hAnsi="Arial" w:cs="Times New Roman"/>
      <w:sz w:val="14"/>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ascii="Arial" w:hAnsi="Arial" w:cs="Symbol"/>
      <w:sz w:val="15"/>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ascii="Arial" w:hAnsi="Arial" w:cs="Times New Roman"/>
      <w:sz w:val="14"/>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ascii="Arial" w:hAnsi="Arial" w:cs="Times New Roman"/>
      <w:strike w:val="false"/>
      <w:dstrike w:val="false"/>
      <w:color w:val="000000"/>
      <w:sz w:val="14"/>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ascii="Arial" w:hAnsi="Arial" w:cs="Times New Roman"/>
      <w:sz w:val="14"/>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ascii="Arial" w:hAnsi="Arial" w:cs="Times New Roman"/>
      <w:sz w:val="14"/>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ascii="Arial" w:hAnsi="Arial" w:cs="Times New Roman"/>
      <w:sz w:val="14"/>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ascii="Arial" w:hAnsi="Arial" w:cs="Courier New"/>
      <w:b w:val="false"/>
      <w:sz w:val="14"/>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ascii="Arial" w:hAnsi="Arial" w:cs="Times New Roman"/>
      <w:sz w:val="14"/>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ascii="Arial" w:hAnsi="Arial" w:cs="Times New Roman"/>
      <w:b/>
      <w:i w:val="false"/>
      <w:sz w:val="15"/>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ascii="Arial" w:hAnsi="Arial" w:cs="Times New Roman"/>
      <w:b w:val="false"/>
      <w:i w:val="false"/>
      <w:sz w:val="15"/>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ascii="Arial" w:hAnsi="Arial" w:cs="Times New Roman"/>
      <w:sz w:val="14"/>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ascii="Arial" w:hAnsi="Arial" w:cs="Times New Roman"/>
      <w:sz w:val="14"/>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cs="Times New Roman"/>
    </w:rPr>
  </w:style>
  <w:style w:type="character" w:styleId="ListLabel480">
    <w:name w:val="ListLabel 480"/>
    <w:qFormat/>
    <w:rPr>
      <w:rFonts w:cs="Times New Roman"/>
    </w:rPr>
  </w:style>
  <w:style w:type="character" w:styleId="ListLabel481">
    <w:name w:val="ListLabel 481"/>
    <w:qFormat/>
    <w:rPr>
      <w:rFonts w:ascii="Arial" w:hAnsi="Arial" w:cs="Times New Roman"/>
      <w:sz w:val="14"/>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cs="Times New Roman"/>
    </w:rPr>
  </w:style>
  <w:style w:type="character" w:styleId="ListLabel490">
    <w:name w:val="ListLabel 490"/>
    <w:qFormat/>
    <w:rPr>
      <w:rFonts w:ascii="Arial" w:hAnsi="Arial" w:cs="Symbol"/>
      <w:sz w:val="15"/>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ascii="Arial" w:hAnsi="Arial" w:cs="Times New Roman"/>
      <w:sz w:val="14"/>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ascii="Arial" w:hAnsi="Arial" w:cs="Times New Roman"/>
      <w:strike w:val="false"/>
      <w:dstrike w:val="false"/>
      <w:color w:val="000000"/>
      <w:sz w:val="14"/>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Arial" w:hAnsi="Arial" w:cs="Times New Roman"/>
      <w:sz w:val="14"/>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ascii="Arial" w:hAnsi="Arial" w:cs="Times New Roman"/>
      <w:sz w:val="14"/>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ascii="Arial" w:hAnsi="Arial" w:cs="Times New Roman"/>
      <w:sz w:val="14"/>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cs="Times New Roman"/>
    </w:rPr>
  </w:style>
  <w:style w:type="character" w:styleId="ListLabel543">
    <w:name w:val="ListLabel 543"/>
    <w:qFormat/>
    <w:rPr>
      <w:rFonts w:cs="Times New Roman"/>
    </w:rPr>
  </w:style>
  <w:style w:type="character" w:styleId="ListLabel544">
    <w:name w:val="ListLabel 544"/>
    <w:qFormat/>
    <w:rPr>
      <w:rFonts w:ascii="Arial" w:hAnsi="Arial" w:cs="Courier New"/>
      <w:b w:val="false"/>
      <w:sz w:val="14"/>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ascii="Arial" w:hAnsi="Arial" w:cs="Times New Roman"/>
      <w:sz w:val="14"/>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ascii="Arial" w:hAnsi="Arial" w:cs="Times New Roman"/>
      <w:b/>
      <w:i w:val="false"/>
      <w:sz w:val="15"/>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ascii="Arial" w:hAnsi="Arial" w:cs="Times New Roman"/>
      <w:b w:val="false"/>
      <w:i w:val="false"/>
      <w:sz w:val="15"/>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Arial" w:hAnsi="Arial" w:cs="Times New Roman"/>
      <w:sz w:val="14"/>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ascii="Arial" w:hAnsi="Arial" w:cs="Times New Roman"/>
      <w:sz w:val="14"/>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Arial" w:hAnsi="Arial" w:cs="Times New Roman"/>
      <w:sz w:val="14"/>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Arial" w:hAnsi="Arial" w:cs="Symbol"/>
      <w:sz w:val="15"/>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ascii="Arial" w:hAnsi="Arial" w:cs="Times New Roman"/>
      <w:sz w:val="14"/>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ascii="Arial" w:hAnsi="Arial" w:cs="Times New Roman"/>
      <w:strike w:val="false"/>
      <w:dstrike w:val="false"/>
      <w:color w:val="000000"/>
      <w:sz w:val="14"/>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ascii="Arial" w:hAnsi="Arial" w:cs="Times New Roman"/>
      <w:sz w:val="14"/>
    </w:rPr>
  </w:style>
  <w:style w:type="character" w:styleId="ListLabel635">
    <w:name w:val="ListLabel 635"/>
    <w:qFormat/>
    <w:rPr>
      <w:rFonts w:cs="Times New Roman"/>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ascii="Arial" w:hAnsi="Arial" w:cs="Times New Roman"/>
      <w:sz w:val="14"/>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ascii="Arial" w:hAnsi="Arial" w:cs="Times New Roman"/>
      <w:sz w:val="14"/>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ascii="Arial" w:hAnsi="Arial" w:cs="Courier New"/>
      <w:b w:val="false"/>
      <w:sz w:val="14"/>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ascii="Arial" w:hAnsi="Arial" w:cs="Times New Roman"/>
      <w:sz w:val="14"/>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rsid w:val="00fe70c0"/>
    <w:pPr>
      <w:spacing w:lineRule="auto" w:line="288" w:before="0" w:after="140"/>
    </w:pPr>
    <w:rPr/>
  </w:style>
  <w:style w:type="paragraph" w:styleId="Elenco">
    <w:name w:val="List"/>
    <w:basedOn w:val="Corpodeltesto"/>
    <w:uiPriority w:val="99"/>
    <w:rsid w:val="00fe70c0"/>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fe70c0"/>
    <w:pPr>
      <w:suppressLineNumbers/>
    </w:pPr>
    <w:rPr>
      <w:rFonts w:cs="Mangal"/>
    </w:rPr>
  </w:style>
  <w:style w:type="paragraph" w:styleId="Titolo11" w:customStyle="1">
    <w:name w:val="Titolo1"/>
    <w:basedOn w:val="Normal"/>
    <w:uiPriority w:val="99"/>
    <w:qFormat/>
    <w:rsid w:val="00fe70c0"/>
    <w:pPr>
      <w:keepNext w:val="true"/>
      <w:spacing w:before="240" w:after="120"/>
    </w:pPr>
    <w:rPr>
      <w:rFonts w:ascii="Liberation Sans" w:hAnsi="Liberation Sans" w:cs="Mangal"/>
      <w:sz w:val="28"/>
      <w:szCs w:val="28"/>
    </w:rPr>
  </w:style>
  <w:style w:type="paragraph" w:styleId="Caption">
    <w:name w:val="caption"/>
    <w:basedOn w:val="Normal"/>
    <w:uiPriority w:val="99"/>
    <w:qFormat/>
    <w:rsid w:val="00fe70c0"/>
    <w:pPr>
      <w:suppressLineNumbers/>
    </w:pPr>
    <w:rPr>
      <w:rFonts w:cs="Mangal"/>
      <w:i/>
      <w:iCs/>
      <w:szCs w:val="24"/>
    </w:rPr>
  </w:style>
  <w:style w:type="paragraph" w:styleId="NormalBold" w:customStyle="1">
    <w:name w:val="NormalBold"/>
    <w:basedOn w:val="Normal"/>
    <w:uiPriority w:val="99"/>
    <w:qFormat/>
    <w:rsid w:val="00fe70c0"/>
    <w:pPr>
      <w:widowControl w:val="false"/>
      <w:spacing w:before="0" w:after="0"/>
    </w:pPr>
    <w:rPr>
      <w:b/>
    </w:rPr>
  </w:style>
  <w:style w:type="paragraph" w:styleId="Pidipagina">
    <w:name w:val="Footer"/>
    <w:basedOn w:val="Normal"/>
    <w:link w:val="FooterChar"/>
    <w:uiPriority w:val="99"/>
    <w:rsid w:val="00fe70c0"/>
    <w:pPr>
      <w:tabs>
        <w:tab w:val="center" w:pos="4535" w:leader="none"/>
        <w:tab w:val="right" w:pos="9071" w:leader="none"/>
        <w:tab w:val="right" w:pos="9921" w:leader="none"/>
      </w:tabs>
      <w:spacing w:before="360" w:after="0"/>
      <w:ind w:left="-850" w:right="-850" w:hanging="0"/>
    </w:pPr>
    <w:rPr/>
  </w:style>
  <w:style w:type="paragraph" w:styleId="Testonotaapidipagina1" w:customStyle="1">
    <w:name w:val="Testo nota a piè di pagina1"/>
    <w:basedOn w:val="Normal"/>
    <w:uiPriority w:val="99"/>
    <w:qFormat/>
    <w:rsid w:val="00fe70c0"/>
    <w:pPr>
      <w:spacing w:before="0" w:after="0"/>
      <w:ind w:left="720" w:hanging="720"/>
    </w:pPr>
    <w:rPr>
      <w:sz w:val="20"/>
      <w:szCs w:val="20"/>
    </w:rPr>
  </w:style>
  <w:style w:type="paragraph" w:styleId="Text1" w:customStyle="1">
    <w:name w:val="Text 1"/>
    <w:basedOn w:val="Normal"/>
    <w:uiPriority w:val="99"/>
    <w:qFormat/>
    <w:rsid w:val="00fe70c0"/>
    <w:pPr>
      <w:ind w:left="850" w:hanging="0"/>
    </w:pPr>
    <w:rPr/>
  </w:style>
  <w:style w:type="paragraph" w:styleId="NormalLeft" w:customStyle="1">
    <w:name w:val="Normal Left"/>
    <w:basedOn w:val="Normal"/>
    <w:uiPriority w:val="99"/>
    <w:qFormat/>
    <w:rsid w:val="00fe70c0"/>
    <w:pPr/>
    <w:rPr/>
  </w:style>
  <w:style w:type="paragraph" w:styleId="Tiret0" w:customStyle="1">
    <w:name w:val="Tiret 0"/>
    <w:basedOn w:val="Normal"/>
    <w:uiPriority w:val="99"/>
    <w:qFormat/>
    <w:rsid w:val="00fe70c0"/>
    <w:pPr/>
    <w:rPr/>
  </w:style>
  <w:style w:type="paragraph" w:styleId="Tiret1" w:customStyle="1">
    <w:name w:val="Tiret 1"/>
    <w:basedOn w:val="Normal"/>
    <w:uiPriority w:val="99"/>
    <w:qFormat/>
    <w:rsid w:val="00fe70c0"/>
    <w:pPr/>
    <w:rPr/>
  </w:style>
  <w:style w:type="paragraph" w:styleId="NumPar1" w:customStyle="1">
    <w:name w:val="NumPar 1"/>
    <w:basedOn w:val="Normal"/>
    <w:uiPriority w:val="99"/>
    <w:qFormat/>
    <w:rsid w:val="00fe70c0"/>
    <w:pPr/>
    <w:rPr/>
  </w:style>
  <w:style w:type="paragraph" w:styleId="NumPar2" w:customStyle="1">
    <w:name w:val="NumPar 2"/>
    <w:basedOn w:val="Normal"/>
    <w:uiPriority w:val="99"/>
    <w:qFormat/>
    <w:rsid w:val="00fe70c0"/>
    <w:pPr/>
    <w:rPr/>
  </w:style>
  <w:style w:type="paragraph" w:styleId="NumPar3" w:customStyle="1">
    <w:name w:val="NumPar 3"/>
    <w:basedOn w:val="Normal"/>
    <w:uiPriority w:val="99"/>
    <w:qFormat/>
    <w:rsid w:val="00fe70c0"/>
    <w:pPr/>
    <w:rPr/>
  </w:style>
  <w:style w:type="paragraph" w:styleId="NumPar4" w:customStyle="1">
    <w:name w:val="NumPar 4"/>
    <w:basedOn w:val="Normal"/>
    <w:uiPriority w:val="99"/>
    <w:qFormat/>
    <w:rsid w:val="00fe70c0"/>
    <w:pPr/>
    <w:rPr/>
  </w:style>
  <w:style w:type="paragraph" w:styleId="ChapterTitle" w:customStyle="1">
    <w:name w:val="ChapterTitle"/>
    <w:basedOn w:val="Normal"/>
    <w:uiPriority w:val="99"/>
    <w:qFormat/>
    <w:rsid w:val="00fe70c0"/>
    <w:pPr>
      <w:keepNext w:val="true"/>
      <w:spacing w:before="120" w:after="360"/>
      <w:jc w:val="center"/>
    </w:pPr>
    <w:rPr>
      <w:b/>
      <w:sz w:val="32"/>
    </w:rPr>
  </w:style>
  <w:style w:type="paragraph" w:styleId="SectionTitle" w:customStyle="1">
    <w:name w:val="SectionTitle"/>
    <w:basedOn w:val="Normal"/>
    <w:uiPriority w:val="99"/>
    <w:qFormat/>
    <w:rsid w:val="00fe70c0"/>
    <w:pPr>
      <w:keepNext w:val="true"/>
      <w:spacing w:before="120" w:after="360"/>
      <w:jc w:val="center"/>
    </w:pPr>
    <w:rPr>
      <w:b/>
      <w:smallCaps/>
      <w:sz w:val="28"/>
    </w:rPr>
  </w:style>
  <w:style w:type="paragraph" w:styleId="Annexetitre" w:customStyle="1">
    <w:name w:val="Annexe titre"/>
    <w:basedOn w:val="Normal"/>
    <w:uiPriority w:val="99"/>
    <w:qFormat/>
    <w:rsid w:val="00fe70c0"/>
    <w:pPr>
      <w:jc w:val="center"/>
    </w:pPr>
    <w:rPr>
      <w:b/>
      <w:u w:val="single"/>
    </w:rPr>
  </w:style>
  <w:style w:type="paragraph" w:styleId="Titrearticle" w:customStyle="1">
    <w:name w:val="Titre article"/>
    <w:basedOn w:val="Normal"/>
    <w:uiPriority w:val="99"/>
    <w:qFormat/>
    <w:rsid w:val="00fe70c0"/>
    <w:pPr>
      <w:keepNext w:val="true"/>
      <w:spacing w:before="360" w:after="120"/>
      <w:jc w:val="center"/>
    </w:pPr>
    <w:rPr>
      <w:i/>
    </w:rPr>
  </w:style>
  <w:style w:type="paragraph" w:styleId="Intestazione">
    <w:name w:val="Header"/>
    <w:basedOn w:val="Normal"/>
    <w:link w:val="HeaderChar"/>
    <w:uiPriority w:val="99"/>
    <w:rsid w:val="00fe70c0"/>
    <w:pPr>
      <w:tabs>
        <w:tab w:val="center" w:pos="4819" w:leader="none"/>
        <w:tab w:val="right" w:pos="9638" w:leader="none"/>
      </w:tabs>
      <w:spacing w:before="0" w:after="0"/>
    </w:pPr>
    <w:rPr/>
  </w:style>
  <w:style w:type="paragraph" w:styleId="Paragrafoelenco1" w:customStyle="1">
    <w:name w:val="Paragrafo elenco1"/>
    <w:basedOn w:val="Normal"/>
    <w:uiPriority w:val="99"/>
    <w:qFormat/>
    <w:rsid w:val="00fe70c0"/>
    <w:pPr>
      <w:spacing w:before="120" w:after="120"/>
      <w:ind w:left="720" w:hanging="0"/>
      <w:contextualSpacing/>
    </w:pPr>
    <w:rPr/>
  </w:style>
  <w:style w:type="paragraph" w:styleId="Testofumetto1" w:customStyle="1">
    <w:name w:val="Testo fumetto1"/>
    <w:basedOn w:val="Normal"/>
    <w:uiPriority w:val="99"/>
    <w:qFormat/>
    <w:rsid w:val="00fe70c0"/>
    <w:pPr>
      <w:spacing w:before="0" w:after="0"/>
    </w:pPr>
    <w:rPr>
      <w:rFonts w:ascii="Tahoma" w:hAnsi="Tahoma" w:cs="Tahoma"/>
      <w:sz w:val="16"/>
      <w:szCs w:val="16"/>
    </w:rPr>
  </w:style>
  <w:style w:type="paragraph" w:styleId="NormaleWeb1" w:customStyle="1">
    <w:name w:val="Normale (Web)1"/>
    <w:basedOn w:val="Normal"/>
    <w:uiPriority w:val="99"/>
    <w:qFormat/>
    <w:rsid w:val="00fe70c0"/>
    <w:pPr>
      <w:spacing w:before="280" w:after="280"/>
    </w:pPr>
    <w:rPr>
      <w:szCs w:val="24"/>
    </w:rPr>
  </w:style>
  <w:style w:type="paragraph" w:styleId="Footnotetext">
    <w:name w:val="footnote text"/>
    <w:basedOn w:val="Normal"/>
    <w:link w:val="FootnoteTextChar"/>
    <w:uiPriority w:val="99"/>
    <w:qFormat/>
    <w:rsid w:val="00fe70c0"/>
    <w:pPr/>
    <w:rPr/>
  </w:style>
  <w:style w:type="paragraph" w:styleId="Contenutotabella" w:customStyle="1">
    <w:name w:val="Contenuto tabella"/>
    <w:basedOn w:val="Normal"/>
    <w:uiPriority w:val="99"/>
    <w:qFormat/>
    <w:rsid w:val="00fe70c0"/>
    <w:pPr/>
    <w:rPr/>
  </w:style>
  <w:style w:type="paragraph" w:styleId="Titolotabella" w:customStyle="1">
    <w:name w:val="Titolo tabella"/>
    <w:basedOn w:val="Contenutotabella"/>
    <w:uiPriority w:val="99"/>
    <w:qFormat/>
    <w:rsid w:val="00fe70c0"/>
    <w:pPr/>
    <w:rPr/>
  </w:style>
  <w:style w:type="paragraph" w:styleId="Western" w:customStyle="1">
    <w:name w:val="western"/>
    <w:basedOn w:val="Normal"/>
    <w:uiPriority w:val="99"/>
    <w:qFormat/>
    <w:rsid w:val="00270da2"/>
    <w:pPr>
      <w:suppressAutoHyphens w:val="false"/>
      <w:spacing w:lineRule="auto" w:line="288" w:beforeAutospacing="1" w:after="142"/>
    </w:pPr>
    <w:rPr>
      <w:color w:val="00000A"/>
      <w:kern w:val="0"/>
      <w:szCs w:val="24"/>
    </w:rPr>
  </w:style>
  <w:style w:type="paragraph" w:styleId="BalloonText">
    <w:name w:val="Balloon Text"/>
    <w:basedOn w:val="Normal"/>
    <w:link w:val="BalloonTextChar"/>
    <w:uiPriority w:val="99"/>
    <w:semiHidden/>
    <w:qFormat/>
    <w:rsid w:val="00f62d30"/>
    <w:pPr>
      <w:spacing w:before="0" w:after="0"/>
    </w:pPr>
    <w:rPr>
      <w:rFonts w:ascii="Tahoma" w:hAnsi="Tahoma" w:cs="Tahoma"/>
      <w:sz w:val="16"/>
      <w:szCs w:val="16"/>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Application>LibreOffice/5.4.5.1$Windows_x86 LibreOffice_project/79c9829dd5d8054ec39a82dc51cd9eff340dbee8</Application>
  <Pages>20</Pages>
  <Words>7099</Words>
  <Characters>41194</Characters>
  <CharactersWithSpaces>48317</CharactersWithSpaces>
  <Paragraphs>560</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2019-03-14T14:00:00Z</dcterms:created>
  <dc:creator>Ciaravola Pietro</dc:creator>
  <dc:description/>
  <dc:language>it-IT</dc:language>
  <cp:lastModifiedBy/>
  <cp:lastPrinted>2016-07-15T14:50:00Z</cp:lastPrinted>
  <dcterms:modified xsi:type="dcterms:W3CDTF">2021-07-14T14:34:08Z</dcterms:modified>
  <cp:revision>15</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