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A7" w:rsidRPr="005B15A7" w:rsidRDefault="005B15A7" w:rsidP="005B15A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B15A7">
        <w:rPr>
          <w:rFonts w:ascii="Arial" w:hAnsi="Arial" w:cs="Arial"/>
          <w:b/>
          <w:bCs/>
          <w:color w:val="000000"/>
          <w:sz w:val="20"/>
          <w:szCs w:val="20"/>
        </w:rPr>
        <w:t xml:space="preserve">PATTO DI INTEGRITA’ TRA LA STAZIONE APPALTANTE ED I PARTECIPANTI ALLA GARA </w:t>
      </w:r>
    </w:p>
    <w:p w:rsidR="005B15A7" w:rsidRPr="005B15A7" w:rsidRDefault="005B15A7" w:rsidP="005B15A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B15A7" w:rsidRPr="005B15A7" w:rsidRDefault="005B15A7" w:rsidP="005B15A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B15A7" w:rsidRPr="005B15A7" w:rsidRDefault="005B15A7" w:rsidP="005B15A7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Cs/>
          <w:color w:val="000000"/>
          <w:sz w:val="20"/>
          <w:szCs w:val="20"/>
        </w:rPr>
      </w:pPr>
      <w:r w:rsidRPr="005B15A7">
        <w:rPr>
          <w:rFonts w:ascii="Arial" w:hAnsi="Arial" w:cs="Arial"/>
          <w:b/>
          <w:bCs/>
          <w:color w:val="000000"/>
          <w:sz w:val="20"/>
          <w:szCs w:val="20"/>
        </w:rPr>
        <w:t>L’ OPERATORE ECONOMICO</w:t>
      </w:r>
    </w:p>
    <w:p w:rsidR="005B15A7" w:rsidRPr="005B15A7" w:rsidRDefault="005B15A7" w:rsidP="005B15A7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Cs/>
          <w:i/>
          <w:color w:val="000000"/>
          <w:sz w:val="20"/>
          <w:szCs w:val="20"/>
        </w:rPr>
      </w:pPr>
    </w:p>
    <w:p w:rsidR="005B15A7" w:rsidRPr="005B15A7" w:rsidRDefault="005B15A7" w:rsidP="005B15A7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B15A7">
        <w:rPr>
          <w:rFonts w:ascii="Arial" w:hAnsi="Arial" w:cs="Arial"/>
          <w:bCs/>
          <w:i/>
          <w:color w:val="000000"/>
          <w:sz w:val="20"/>
          <w:szCs w:val="20"/>
        </w:rPr>
        <w:t>(indicare denominazione e forma giuridica)</w:t>
      </w:r>
      <w:r w:rsidRPr="005B15A7">
        <w:rPr>
          <w:rFonts w:ascii="Arial" w:hAnsi="Arial" w:cs="Arial"/>
          <w:b/>
          <w:bCs/>
          <w:color w:val="000000"/>
          <w:sz w:val="20"/>
          <w:szCs w:val="20"/>
        </w:rPr>
        <w:t xml:space="preserve">  _____________________________________________</w:t>
      </w:r>
    </w:p>
    <w:p w:rsidR="005B15A7" w:rsidRPr="005B15A7" w:rsidRDefault="005B15A7" w:rsidP="005B15A7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Cs/>
          <w:color w:val="000000"/>
          <w:sz w:val="20"/>
          <w:szCs w:val="20"/>
        </w:rPr>
      </w:pPr>
      <w:r w:rsidRPr="005B15A7">
        <w:rPr>
          <w:rFonts w:ascii="Arial" w:hAnsi="Arial" w:cs="Arial"/>
          <w:bCs/>
          <w:color w:val="000000"/>
          <w:sz w:val="20"/>
          <w:szCs w:val="20"/>
        </w:rPr>
        <w:t>sede legale in ____________________, via ______________________________n. ____________</w:t>
      </w:r>
    </w:p>
    <w:p w:rsidR="005B15A7" w:rsidRPr="005B15A7" w:rsidRDefault="005B15A7" w:rsidP="005B15A7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Cs/>
          <w:color w:val="000000"/>
          <w:sz w:val="20"/>
          <w:szCs w:val="20"/>
        </w:rPr>
      </w:pPr>
      <w:r w:rsidRPr="005B15A7">
        <w:rPr>
          <w:rFonts w:ascii="Arial" w:hAnsi="Arial" w:cs="Arial"/>
          <w:bCs/>
          <w:color w:val="000000"/>
          <w:sz w:val="20"/>
          <w:szCs w:val="20"/>
        </w:rPr>
        <w:t xml:space="preserve">codice fiscale/P.IVA _____________________, rappresentata da  </w:t>
      </w:r>
      <w:r w:rsidRPr="005B15A7">
        <w:rPr>
          <w:rFonts w:ascii="Arial" w:hAnsi="Arial" w:cs="Arial"/>
          <w:bCs/>
          <w:i/>
          <w:color w:val="000000"/>
          <w:sz w:val="20"/>
          <w:szCs w:val="20"/>
        </w:rPr>
        <w:t>(Cognome e Nome</w:t>
      </w:r>
      <w:r w:rsidRPr="005B15A7">
        <w:rPr>
          <w:rFonts w:ascii="Arial" w:hAnsi="Arial" w:cs="Arial"/>
          <w:bCs/>
          <w:color w:val="000000"/>
          <w:sz w:val="20"/>
          <w:szCs w:val="20"/>
        </w:rPr>
        <w:t>) ___________</w:t>
      </w:r>
    </w:p>
    <w:p w:rsidR="005B15A7" w:rsidRPr="005B15A7" w:rsidRDefault="005B15A7" w:rsidP="005B15A7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Cs/>
          <w:color w:val="000000"/>
          <w:sz w:val="20"/>
          <w:szCs w:val="20"/>
        </w:rPr>
      </w:pPr>
      <w:r w:rsidRPr="005B15A7">
        <w:rPr>
          <w:rFonts w:ascii="Arial" w:hAnsi="Arial" w:cs="Arial"/>
          <w:bCs/>
          <w:color w:val="000000"/>
          <w:sz w:val="20"/>
          <w:szCs w:val="20"/>
        </w:rPr>
        <w:t>__________________________________ in qualità di (</w:t>
      </w:r>
      <w:r w:rsidRPr="005B15A7">
        <w:rPr>
          <w:rFonts w:ascii="Arial" w:hAnsi="Arial" w:cs="Arial"/>
          <w:bCs/>
          <w:i/>
          <w:color w:val="000000"/>
          <w:sz w:val="20"/>
          <w:szCs w:val="20"/>
        </w:rPr>
        <w:t>Titolare /Legale rappresentante</w:t>
      </w:r>
      <w:r w:rsidRPr="005B15A7">
        <w:rPr>
          <w:rFonts w:ascii="Arial" w:hAnsi="Arial" w:cs="Arial"/>
          <w:bCs/>
          <w:color w:val="000000"/>
          <w:sz w:val="20"/>
          <w:szCs w:val="20"/>
        </w:rPr>
        <w:t>)__________</w:t>
      </w:r>
    </w:p>
    <w:p w:rsidR="005B15A7" w:rsidRPr="005B15A7" w:rsidRDefault="005B15A7" w:rsidP="005B15A7">
      <w:pPr>
        <w:rPr>
          <w:rFonts w:ascii="Courier New" w:hAnsi="Courier New" w:cs="Courier New"/>
          <w:b/>
          <w:szCs w:val="28"/>
        </w:rPr>
      </w:pPr>
    </w:p>
    <w:p w:rsidR="005B15A7" w:rsidRPr="005B15A7" w:rsidRDefault="005B15A7" w:rsidP="005B15A7">
      <w:pPr>
        <w:rPr>
          <w:rFonts w:ascii="Courier New" w:hAnsi="Courier New" w:cs="Courier New"/>
          <w:b/>
          <w:szCs w:val="28"/>
        </w:rPr>
      </w:pPr>
    </w:p>
    <w:p w:rsidR="005B15A7" w:rsidRPr="005B15A7" w:rsidRDefault="005B15A7" w:rsidP="005B15A7">
      <w:pPr>
        <w:rPr>
          <w:rFonts w:ascii="Courier New" w:hAnsi="Courier New" w:cs="Courier New"/>
          <w:b/>
          <w:szCs w:val="28"/>
        </w:rPr>
      </w:pPr>
    </w:p>
    <w:p w:rsidR="009E473D" w:rsidRPr="00FD6264" w:rsidRDefault="00FD6264" w:rsidP="009E473D">
      <w:pPr>
        <w:pStyle w:val="Testonotadichiusura"/>
        <w:jc w:val="both"/>
        <w:rPr>
          <w:rFonts w:ascii="Arial" w:hAnsi="Arial" w:cs="Arial"/>
          <w:b/>
        </w:rPr>
      </w:pPr>
      <w:r w:rsidRPr="00FD6264">
        <w:rPr>
          <w:rFonts w:ascii="Arial" w:hAnsi="Arial" w:cs="Arial"/>
          <w:b/>
        </w:rPr>
        <w:t xml:space="preserve">PROCEDURA APERTA PER AFFIDAMENTO DELLA </w:t>
      </w:r>
      <w:r w:rsidR="009E473D" w:rsidRPr="00FD6264">
        <w:rPr>
          <w:rFonts w:ascii="Arial" w:hAnsi="Arial" w:cs="Arial"/>
          <w:b/>
        </w:rPr>
        <w:t>PROGETTAZIONE ESECUTIVA ED ESECUZIONE DEI LAVORI DI IMPLEMENTAZIONE ED ADEGUAMENTO NORMATIVO DISTRIBUZIONE PRINCIPALE IMPIANTO ELETTRICO OSPEDALE DEL DELTA (LAGOSANTO) – INTERVENTO APB23.</w:t>
      </w:r>
    </w:p>
    <w:p w:rsidR="009E473D" w:rsidRPr="00FD6264" w:rsidRDefault="009E473D" w:rsidP="009E473D">
      <w:pPr>
        <w:pStyle w:val="Testonotadichiusura"/>
        <w:jc w:val="both"/>
        <w:rPr>
          <w:rFonts w:ascii="Arial" w:hAnsi="Arial" w:cs="Arial"/>
          <w:b/>
        </w:rPr>
      </w:pPr>
      <w:r w:rsidRPr="00FD6264">
        <w:rPr>
          <w:rFonts w:ascii="Arial" w:hAnsi="Arial" w:cs="Arial"/>
          <w:b/>
        </w:rPr>
        <w:t>CUP: E18I16000280001 – CIG: 8242512015</w:t>
      </w:r>
    </w:p>
    <w:p w:rsidR="009E473D" w:rsidRDefault="009E473D" w:rsidP="00652A1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B15A7" w:rsidRPr="006C4BB3" w:rsidRDefault="00FD6264" w:rsidP="00652A1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INDETTA CON </w:t>
      </w:r>
      <w:r w:rsidR="005B15A7" w:rsidRPr="003230C6">
        <w:rPr>
          <w:rFonts w:ascii="Arial" w:hAnsi="Arial" w:cs="Arial"/>
          <w:b/>
          <w:bCs/>
          <w:sz w:val="20"/>
          <w:szCs w:val="20"/>
        </w:rPr>
        <w:t xml:space="preserve">DETERMINAZIONE </w:t>
      </w:r>
      <w:r w:rsidR="006D0AB9" w:rsidRPr="003230C6">
        <w:rPr>
          <w:rFonts w:ascii="Arial" w:hAnsi="Arial" w:cs="Arial"/>
          <w:b/>
          <w:bCs/>
          <w:sz w:val="20"/>
          <w:szCs w:val="20"/>
        </w:rPr>
        <w:t xml:space="preserve">A CONTRARRE </w:t>
      </w:r>
      <w:r w:rsidR="005B15A7" w:rsidRPr="003230C6">
        <w:rPr>
          <w:rFonts w:ascii="Arial" w:hAnsi="Arial" w:cs="Arial"/>
          <w:b/>
          <w:bCs/>
          <w:sz w:val="20"/>
          <w:szCs w:val="20"/>
        </w:rPr>
        <w:t xml:space="preserve">DEL DIRETTORE  DEL SERVIZIO COMUNE TECNICO E </w:t>
      </w:r>
      <w:r w:rsidR="005B15A7" w:rsidRPr="006C4BB3">
        <w:rPr>
          <w:rFonts w:ascii="Arial" w:hAnsi="Arial" w:cs="Arial"/>
          <w:b/>
          <w:bCs/>
          <w:sz w:val="20"/>
          <w:szCs w:val="20"/>
        </w:rPr>
        <w:t xml:space="preserve">PATRIMONIO N. </w:t>
      </w:r>
      <w:r w:rsidR="006C4BB3" w:rsidRPr="006C4BB3">
        <w:rPr>
          <w:rFonts w:ascii="Arial" w:hAnsi="Arial" w:cs="Arial"/>
          <w:b/>
          <w:bCs/>
          <w:sz w:val="20"/>
          <w:szCs w:val="20"/>
        </w:rPr>
        <w:t>712</w:t>
      </w:r>
      <w:r w:rsidR="00652A10" w:rsidRPr="006C4BB3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6C4BB3" w:rsidRPr="006C4BB3">
        <w:rPr>
          <w:rFonts w:ascii="Arial" w:hAnsi="Arial" w:cs="Arial"/>
          <w:b/>
          <w:bCs/>
          <w:sz w:val="20"/>
          <w:szCs w:val="20"/>
        </w:rPr>
        <w:t>08/06/2020.</w:t>
      </w:r>
    </w:p>
    <w:p w:rsidR="005B15A7" w:rsidRPr="005B15A7" w:rsidRDefault="005B15A7" w:rsidP="005B15A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B15A7" w:rsidRPr="005B15A7" w:rsidRDefault="005B15A7" w:rsidP="005B15A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B15A7">
        <w:rPr>
          <w:rFonts w:ascii="Arial" w:hAnsi="Arial" w:cs="Arial"/>
          <w:b/>
          <w:bCs/>
          <w:sz w:val="20"/>
          <w:szCs w:val="20"/>
        </w:rPr>
        <w:t xml:space="preserve">DICHIARA DI ACCETTARE IL SEGUENTE PATTO DI INTEGRITA’ </w:t>
      </w:r>
      <w:r w:rsidRPr="005B15A7">
        <w:rPr>
          <w:rFonts w:ascii="Arial" w:hAnsi="Arial" w:cs="Arial"/>
          <w:b/>
          <w:bCs/>
          <w:color w:val="000000"/>
          <w:sz w:val="20"/>
          <w:szCs w:val="20"/>
        </w:rPr>
        <w:t>APPROVATO DALLA REGIONE EMILIA-ROMAGNA CON DELIBERA DELLA GIUNTA  N. 966 DEL 30 GIUGNO 2014 E CHE LA STAZIONE APPALTANTE  HA ADOTTATO NEL PIANO TRIENNALE DI PREVENZIONE DELLA CORRUZIONE COME MISURA DI PREVENZIONE DEL FENOMENO CORRUTTIVO</w:t>
      </w:r>
    </w:p>
    <w:p w:rsidR="005B15A7" w:rsidRPr="005B15A7" w:rsidRDefault="005B15A7" w:rsidP="005B15A7">
      <w:pPr>
        <w:rPr>
          <w:rFonts w:ascii="Courier New" w:hAnsi="Courier New" w:cs="Courier New"/>
          <w:b/>
          <w:szCs w:val="28"/>
        </w:rPr>
      </w:pPr>
      <w:bookmarkStart w:id="0" w:name="_GoBack"/>
      <w:bookmarkEnd w:id="0"/>
    </w:p>
    <w:p w:rsidR="005B15A7" w:rsidRPr="005B15A7" w:rsidRDefault="005B15A7" w:rsidP="005B15A7">
      <w:pPr>
        <w:rPr>
          <w:rFonts w:ascii="Courier New" w:hAnsi="Courier New" w:cs="Courier New"/>
          <w:b/>
          <w:szCs w:val="28"/>
        </w:rPr>
      </w:pPr>
    </w:p>
    <w:p w:rsidR="005B15A7" w:rsidRPr="005B15A7" w:rsidRDefault="005B15A7" w:rsidP="005B15A7">
      <w:pPr>
        <w:rPr>
          <w:rFonts w:ascii="Arial" w:hAnsi="Arial" w:cs="Arial"/>
          <w:b/>
          <w:sz w:val="20"/>
          <w:szCs w:val="20"/>
        </w:rPr>
      </w:pPr>
      <w:r w:rsidRPr="005B15A7">
        <w:rPr>
          <w:rFonts w:ascii="Arial" w:hAnsi="Arial" w:cs="Arial"/>
          <w:b/>
          <w:sz w:val="20"/>
          <w:szCs w:val="20"/>
        </w:rPr>
        <w:t xml:space="preserve">Art. 1. Finalità </w:t>
      </w:r>
    </w:p>
    <w:p w:rsidR="005B15A7" w:rsidRDefault="005B15A7" w:rsidP="005B15A7">
      <w:p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Il presente Patto d’integrità stabilisce la reciproca</w:t>
      </w:r>
      <w:r w:rsidR="005300FF">
        <w:rPr>
          <w:rFonts w:ascii="Arial" w:hAnsi="Arial" w:cs="Arial"/>
          <w:sz w:val="20"/>
          <w:szCs w:val="20"/>
        </w:rPr>
        <w:t xml:space="preserve"> e formale obbligazione, tra l’</w:t>
      </w:r>
      <w:r w:rsidRPr="005B15A7">
        <w:rPr>
          <w:rFonts w:ascii="Arial" w:hAnsi="Arial" w:cs="Arial"/>
          <w:sz w:val="20"/>
          <w:szCs w:val="20"/>
        </w:rPr>
        <w:t xml:space="preserve">Amministrazione aggiudicatrice e gli operatori economici, di improntare i propri comportamenti ai principi di lealtà, trasparenza e correttezza. </w:t>
      </w:r>
    </w:p>
    <w:p w:rsidR="004D078A" w:rsidRPr="005B15A7" w:rsidRDefault="004D078A" w:rsidP="005B15A7">
      <w:pPr>
        <w:jc w:val="both"/>
        <w:rPr>
          <w:rFonts w:ascii="Arial" w:hAnsi="Arial" w:cs="Arial"/>
          <w:sz w:val="20"/>
          <w:szCs w:val="20"/>
        </w:rPr>
      </w:pPr>
    </w:p>
    <w:p w:rsidR="005B15A7" w:rsidRPr="005B15A7" w:rsidRDefault="005B15A7" w:rsidP="005B15A7">
      <w:p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Per i consorzi ordinari o raggruppamenti temporanei l’obbligo riguarda tutti i consorziati o partecipanti al raggruppamento o consorzio.</w:t>
      </w:r>
    </w:p>
    <w:p w:rsidR="005B15A7" w:rsidRPr="005B15A7" w:rsidRDefault="005B15A7" w:rsidP="005B15A7">
      <w:p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Il Patto di integrità costituirà parte integrante di qualsiasi contratto assegnato dalla Amministrazione aggiudicatrice a seguito della procedura di affidamento.</w:t>
      </w:r>
    </w:p>
    <w:p w:rsidR="005B15A7" w:rsidRPr="005B15A7" w:rsidRDefault="005B15A7" w:rsidP="005B15A7">
      <w:pPr>
        <w:rPr>
          <w:rFonts w:ascii="Arial" w:hAnsi="Arial" w:cs="Arial"/>
          <w:b/>
          <w:sz w:val="20"/>
          <w:szCs w:val="20"/>
        </w:rPr>
      </w:pPr>
    </w:p>
    <w:p w:rsidR="005B15A7" w:rsidRPr="005B15A7" w:rsidRDefault="005B15A7" w:rsidP="005B15A7">
      <w:pPr>
        <w:rPr>
          <w:rFonts w:ascii="Arial" w:hAnsi="Arial" w:cs="Arial"/>
          <w:b/>
          <w:sz w:val="20"/>
          <w:szCs w:val="20"/>
        </w:rPr>
      </w:pPr>
    </w:p>
    <w:p w:rsidR="005B15A7" w:rsidRPr="005B15A7" w:rsidRDefault="005B15A7" w:rsidP="005B15A7">
      <w:pPr>
        <w:rPr>
          <w:rFonts w:ascii="Arial" w:hAnsi="Arial" w:cs="Arial"/>
          <w:b/>
          <w:sz w:val="20"/>
          <w:szCs w:val="20"/>
        </w:rPr>
      </w:pPr>
      <w:r w:rsidRPr="005B15A7">
        <w:rPr>
          <w:rFonts w:ascii="Arial" w:hAnsi="Arial" w:cs="Arial"/>
          <w:b/>
          <w:sz w:val="20"/>
          <w:szCs w:val="20"/>
        </w:rPr>
        <w:t>Art. 2. Obblighi dell’operatore economico</w:t>
      </w:r>
    </w:p>
    <w:p w:rsidR="005B15A7" w:rsidRPr="005B15A7" w:rsidRDefault="005B15A7" w:rsidP="005B15A7">
      <w:p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L’operatore economico, per partecipare alla procedura:</w:t>
      </w:r>
    </w:p>
    <w:p w:rsidR="005B15A7" w:rsidRPr="005B15A7" w:rsidRDefault="005B15A7" w:rsidP="005B15A7">
      <w:pPr>
        <w:jc w:val="both"/>
        <w:rPr>
          <w:rFonts w:ascii="Arial" w:hAnsi="Arial" w:cs="Arial"/>
          <w:sz w:val="20"/>
          <w:szCs w:val="20"/>
        </w:rPr>
      </w:pPr>
    </w:p>
    <w:p w:rsidR="005B15A7" w:rsidRPr="005B15A7" w:rsidRDefault="005B15A7" w:rsidP="005B15A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dichiara di non avere  influenzato il procedimento amministrativo diretto a stabilire il contenuto del bando, o di altro atto equipollente, al fine di condizionare le modalità di scelta del contraente da parte dell’Amministrazione aggiudicatrice e di non aver corrisposto né promesso di corrispondere ad alcuno – e s’impegna a non corrispondere né promettere di corrispondere ad alcuno – direttamente o tramite terzi, ivi compresi i soggetti collegati o controllati, somme di denaro, regali o altra utilità finalizzate a facilitare l’aggiudicazione e/o gestione del contratto;</w:t>
      </w:r>
    </w:p>
    <w:p w:rsidR="005B15A7" w:rsidRPr="005B15A7" w:rsidRDefault="005B15A7" w:rsidP="005B15A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B15A7" w:rsidRPr="005B15A7" w:rsidRDefault="005B15A7" w:rsidP="005B15A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si obbliga a non ricorrere ad alcuna mediazione o altra opera di terzi finalizzata all’aggiudicazione e/o gestione del contratto;</w:t>
      </w:r>
    </w:p>
    <w:p w:rsidR="005B15A7" w:rsidRPr="005B15A7" w:rsidRDefault="005B15A7" w:rsidP="005B15A7">
      <w:pPr>
        <w:jc w:val="both"/>
        <w:rPr>
          <w:rFonts w:ascii="Arial" w:hAnsi="Arial" w:cs="Arial"/>
          <w:sz w:val="20"/>
          <w:szCs w:val="20"/>
        </w:rPr>
      </w:pPr>
    </w:p>
    <w:p w:rsidR="005B15A7" w:rsidRPr="006C3948" w:rsidRDefault="005B15A7" w:rsidP="005B15A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assicura di non trovarsi in situazioni di controllo o di collegamento (formale e/o sostanziale) con altri concorrenti e che non si è accordato e non si accorderà con altri partecipanti alla procedura, e assicura, con riferimento alla specifica procedura di affidamento, di non avere in corso né di avere praticato intese e/o pratiche restrittive della concorrenza e del mercato vietate ai sensi della vigente normativa;</w:t>
      </w:r>
      <w:r w:rsidRPr="005B15A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6C3948" w:rsidRDefault="006C3948" w:rsidP="006C3948">
      <w:pPr>
        <w:pStyle w:val="Paragrafoelenco"/>
        <w:rPr>
          <w:rFonts w:ascii="Arial" w:hAnsi="Arial" w:cs="Arial"/>
          <w:sz w:val="20"/>
          <w:szCs w:val="20"/>
        </w:rPr>
      </w:pPr>
    </w:p>
    <w:p w:rsidR="006C3948" w:rsidRDefault="006C3948" w:rsidP="006C3948">
      <w:pPr>
        <w:pStyle w:val="western"/>
        <w:numPr>
          <w:ilvl w:val="0"/>
          <w:numId w:val="5"/>
        </w:numPr>
        <w:spacing w:before="0" w:beforeAutospacing="0" w:after="0"/>
        <w:jc w:val="both"/>
      </w:pPr>
      <w:r>
        <w:rPr>
          <w:rFonts w:ascii="Arial" w:hAnsi="Arial" w:cs="Arial"/>
        </w:rPr>
        <w:lastRenderedPageBreak/>
        <w:t xml:space="preserve">si impegna a segnalare al Responsabile della Prevenzione della Corruzione dell’Amministrazione aggiudicatrice, secondo le modalità indicate sul sito istituzionale </w:t>
      </w:r>
      <w:hyperlink r:id="rId8" w:history="1">
        <w:r>
          <w:rPr>
            <w:rStyle w:val="Collegamentoipertestuale"/>
            <w:rFonts w:ascii="Arial" w:hAnsi="Arial" w:cs="Arial"/>
          </w:rPr>
          <w:t>www.ospfe.it</w:t>
        </w:r>
      </w:hyperlink>
      <w:r>
        <w:rPr>
          <w:rFonts w:ascii="Arial" w:hAnsi="Arial" w:cs="Arial"/>
        </w:rPr>
        <w:t>, nella sezione “Amministrazione trasparente” della Azienda Ospedaliero-Universitaria di Ferrara, qualsiasi tentativo di turbativa, irregolarità o distorsione nelle fasi di svolgimento della procedura o durante l’esecuzione del contratto, da parte di ogni interessato o addetto o di chiunque possa influenzare le decisioni relative alla procedura, comprese illecite richieste o pretese dei dipendenti dell’Amministrazione stessa;</w:t>
      </w:r>
    </w:p>
    <w:p w:rsidR="005B15A7" w:rsidRPr="005B15A7" w:rsidRDefault="005B15A7" w:rsidP="005B15A7">
      <w:pPr>
        <w:ind w:left="708"/>
        <w:rPr>
          <w:rFonts w:ascii="Arial" w:hAnsi="Arial" w:cs="Arial"/>
          <w:sz w:val="20"/>
          <w:szCs w:val="20"/>
        </w:rPr>
      </w:pPr>
    </w:p>
    <w:p w:rsidR="005B15A7" w:rsidRPr="005B15A7" w:rsidRDefault="005B15A7" w:rsidP="005B15A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si obbliga ad informare puntualmente tutto il personale, di cui si avvale, del presente Patto di integrità e degli obblighi in esso contenuti e a vigilare affinché gli impegni sopra indicati siano osservati da tutti i collaboratori e dipendenti nell’esercizio dei compiti loro assegnati;</w:t>
      </w:r>
    </w:p>
    <w:p w:rsidR="005B15A7" w:rsidRPr="005B15A7" w:rsidRDefault="005B15A7" w:rsidP="005B15A7">
      <w:pPr>
        <w:ind w:left="708"/>
        <w:rPr>
          <w:rFonts w:ascii="Arial" w:hAnsi="Arial" w:cs="Arial"/>
          <w:sz w:val="20"/>
          <w:szCs w:val="20"/>
        </w:rPr>
      </w:pPr>
    </w:p>
    <w:p w:rsidR="005B15A7" w:rsidRPr="005B15A7" w:rsidRDefault="005B15A7" w:rsidP="005B15A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 xml:space="preserve">assicura di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di beni personali o in cantiere, etc.); </w:t>
      </w:r>
    </w:p>
    <w:p w:rsidR="005B15A7" w:rsidRPr="005B15A7" w:rsidRDefault="005B15A7" w:rsidP="005B15A7">
      <w:pPr>
        <w:jc w:val="both"/>
        <w:rPr>
          <w:rFonts w:ascii="Arial" w:hAnsi="Arial" w:cs="Arial"/>
          <w:sz w:val="20"/>
          <w:szCs w:val="20"/>
        </w:rPr>
      </w:pPr>
    </w:p>
    <w:p w:rsidR="005B15A7" w:rsidRPr="005B15A7" w:rsidRDefault="005B15A7" w:rsidP="005B15A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 xml:space="preserve">si obbliga ad acquisire con le stesse modalità e gli stessi adempimenti previsti dalla normativa vigente in materia di subappalto, preventiva autorizzazione da parte dell’Amministrazione aggiudicatrice, anche per i </w:t>
      </w:r>
      <w:proofErr w:type="spellStart"/>
      <w:r w:rsidRPr="005B15A7">
        <w:rPr>
          <w:rFonts w:ascii="Arial" w:hAnsi="Arial" w:cs="Arial"/>
          <w:sz w:val="20"/>
          <w:szCs w:val="20"/>
        </w:rPr>
        <w:t>subaffidamenti</w:t>
      </w:r>
      <w:proofErr w:type="spellEnd"/>
      <w:r w:rsidRPr="005B15A7">
        <w:rPr>
          <w:rFonts w:ascii="Arial" w:hAnsi="Arial" w:cs="Arial"/>
          <w:sz w:val="20"/>
          <w:szCs w:val="20"/>
        </w:rPr>
        <w:t xml:space="preserve"> relativi alle seguenti categorie:</w:t>
      </w:r>
    </w:p>
    <w:p w:rsidR="005B15A7" w:rsidRPr="005B15A7" w:rsidRDefault="005B15A7" w:rsidP="005B15A7">
      <w:pPr>
        <w:ind w:left="708"/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A. trasporto di materiali a discarica per conto di terzi;</w:t>
      </w:r>
    </w:p>
    <w:p w:rsidR="005B15A7" w:rsidRPr="005B15A7" w:rsidRDefault="005B15A7" w:rsidP="005B15A7">
      <w:pPr>
        <w:ind w:left="708"/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B. trasporto, anche transfrontaliero, e smaltimento rifiuti per conto terzi;</w:t>
      </w:r>
    </w:p>
    <w:p w:rsidR="005B15A7" w:rsidRPr="005B15A7" w:rsidRDefault="005B15A7" w:rsidP="005B15A7">
      <w:pPr>
        <w:ind w:left="708"/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C. estrazione, fornitura e trasporto terra e materiali inerti;</w:t>
      </w:r>
    </w:p>
    <w:p w:rsidR="005B15A7" w:rsidRPr="005B15A7" w:rsidRDefault="005B15A7" w:rsidP="005B15A7">
      <w:pPr>
        <w:ind w:left="708"/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 xml:space="preserve">D. confezionamento, fornitura e trasporto di calcestruzzo e di </w:t>
      </w:r>
    </w:p>
    <w:p w:rsidR="005B15A7" w:rsidRPr="005B15A7" w:rsidRDefault="005B15A7" w:rsidP="005B15A7">
      <w:pPr>
        <w:ind w:left="708"/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bitume;</w:t>
      </w:r>
    </w:p>
    <w:p w:rsidR="005B15A7" w:rsidRPr="005B15A7" w:rsidRDefault="005B15A7" w:rsidP="005B15A7">
      <w:pPr>
        <w:ind w:left="708"/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E. noli a freddo di macchinari;</w:t>
      </w:r>
    </w:p>
    <w:p w:rsidR="005B15A7" w:rsidRPr="005B15A7" w:rsidRDefault="005B15A7" w:rsidP="005B15A7">
      <w:pPr>
        <w:ind w:left="708"/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F. forniture di ferro lavorato;</w:t>
      </w:r>
    </w:p>
    <w:p w:rsidR="005B15A7" w:rsidRPr="005B15A7" w:rsidRDefault="005B15A7" w:rsidP="005B15A7">
      <w:pPr>
        <w:ind w:left="708"/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G. noli a caldo;</w:t>
      </w:r>
    </w:p>
    <w:p w:rsidR="005B15A7" w:rsidRPr="005B15A7" w:rsidRDefault="005B15A7" w:rsidP="005B15A7">
      <w:pPr>
        <w:ind w:left="708"/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H. autotrasporti per conto di terzi</w:t>
      </w:r>
    </w:p>
    <w:p w:rsidR="005B15A7" w:rsidRPr="005B15A7" w:rsidRDefault="005B15A7" w:rsidP="005B15A7">
      <w:pPr>
        <w:ind w:left="708"/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 xml:space="preserve">I. guardiania dei cantieri. </w:t>
      </w:r>
    </w:p>
    <w:p w:rsidR="005B15A7" w:rsidRPr="005B15A7" w:rsidRDefault="005B15A7" w:rsidP="005B15A7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5B15A7" w:rsidRPr="005B15A7" w:rsidRDefault="005B15A7" w:rsidP="005B15A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si obbliga altresì a inserire identiche clausole di integrità e anti-corruzione nei contratti di subappalto di cui al precedente paragrafo, ed è consapevole che, in caso contrario, le eventuali autorizzazioni non saranno concesse.</w:t>
      </w:r>
    </w:p>
    <w:p w:rsidR="005B15A7" w:rsidRPr="005B15A7" w:rsidRDefault="005B15A7" w:rsidP="005B15A7">
      <w:pPr>
        <w:jc w:val="both"/>
        <w:rPr>
          <w:rFonts w:ascii="Arial" w:hAnsi="Arial" w:cs="Arial"/>
          <w:sz w:val="20"/>
          <w:szCs w:val="20"/>
        </w:rPr>
      </w:pPr>
    </w:p>
    <w:p w:rsidR="005B15A7" w:rsidRPr="005B15A7" w:rsidRDefault="005B15A7" w:rsidP="005B15A7">
      <w:p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 xml:space="preserve">Nel contratto di appalto devono essere inserite le clausole del Patto di integrità: infatti nelle fasi successive all’aggiudicazione, gli obblighi si intendono riferiti all’aggiudicatario, il quale, a sua volta,  avrà l’onere di pretenderne il rispetto anche dai propri subcontraenti. </w:t>
      </w:r>
    </w:p>
    <w:p w:rsidR="005B15A7" w:rsidRPr="005B15A7" w:rsidRDefault="005B15A7" w:rsidP="005B15A7">
      <w:pPr>
        <w:rPr>
          <w:rFonts w:ascii="Arial" w:hAnsi="Arial" w:cs="Arial"/>
          <w:sz w:val="20"/>
          <w:szCs w:val="20"/>
        </w:rPr>
      </w:pPr>
    </w:p>
    <w:p w:rsidR="005B15A7" w:rsidRPr="005B15A7" w:rsidRDefault="005B15A7" w:rsidP="005B15A7">
      <w:pPr>
        <w:rPr>
          <w:rFonts w:ascii="Arial" w:hAnsi="Arial" w:cs="Arial"/>
          <w:b/>
          <w:sz w:val="20"/>
          <w:szCs w:val="20"/>
        </w:rPr>
      </w:pPr>
      <w:r w:rsidRPr="005B15A7">
        <w:rPr>
          <w:rFonts w:ascii="Arial" w:hAnsi="Arial" w:cs="Arial"/>
          <w:b/>
          <w:sz w:val="20"/>
          <w:szCs w:val="20"/>
        </w:rPr>
        <w:t>Art. 3. Obblighi dell’Amministrazione aggiudicatrice</w:t>
      </w:r>
    </w:p>
    <w:p w:rsidR="005B15A7" w:rsidRPr="005B15A7" w:rsidRDefault="005B15A7" w:rsidP="005B15A7">
      <w:p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 xml:space="preserve">L’Amministrazione aggiudicatrice si obbliga a rispettare i principi di lealtà, trasparenza e correttezza e ad attivare i procedimenti disciplinari nei confronti del personale a vario titolo intervenuto nel procedimento di affidamento e nell’esecuzione del contratto in caso di violazione di detti principi e, in particolare, qualora riscontri la violazione dei contenuti dell’art. 4 “Regali, compensi e altre utilità”, dell’art. 6 “Comunicazione degli interessi finanziari e conflitti d’interesse”, dell’art. 7 “Obbligo di astensione”, dell’art. 8 “Prevenzione della Corruzione”, dell’art. 13 “Disposizioni particolari per i dirigenti” e dell’art. 14 “Contratti e altri atti negoziali” del D.P.R.16.04.2013, n.62, Regolamento recante codice di comportamento dei dipendenti pubblici. </w:t>
      </w:r>
    </w:p>
    <w:p w:rsidR="005B15A7" w:rsidRPr="005B15A7" w:rsidRDefault="005B15A7" w:rsidP="005B15A7">
      <w:p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In particolare l’Amministrazione aggiudicatrice assume l’espresso impegno anticorruzione di non offrire, accettare o richiedere somme di denaro o qualsiasi altra ricompensa, vantaggio o beneficio, sia direttamente che indirettamente tramite intermediari, al fine dell'assegnazione del contratto e/o al fine di distorcerne la relativa corretta esecuzione.</w:t>
      </w:r>
    </w:p>
    <w:p w:rsidR="005B15A7" w:rsidRPr="005B15A7" w:rsidRDefault="005B15A7" w:rsidP="005B15A7">
      <w:p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L’ Amministrazione aggiudicatrice è obbligata a rendere pubblici i dati più rilevanti riguardanti l’aggiudicazione, in base alla normativa in materia di trasparenza.</w:t>
      </w:r>
    </w:p>
    <w:p w:rsidR="005B15A7" w:rsidRPr="005B15A7" w:rsidRDefault="005B15A7" w:rsidP="005B15A7">
      <w:pPr>
        <w:jc w:val="both"/>
        <w:rPr>
          <w:rFonts w:ascii="Arial" w:hAnsi="Arial" w:cs="Arial"/>
          <w:b/>
          <w:sz w:val="20"/>
          <w:szCs w:val="20"/>
        </w:rPr>
      </w:pPr>
    </w:p>
    <w:p w:rsidR="005B15A7" w:rsidRPr="005B15A7" w:rsidRDefault="005B15A7" w:rsidP="005B15A7">
      <w:pPr>
        <w:jc w:val="both"/>
        <w:rPr>
          <w:rFonts w:ascii="Arial" w:hAnsi="Arial" w:cs="Arial"/>
          <w:b/>
          <w:sz w:val="20"/>
          <w:szCs w:val="20"/>
        </w:rPr>
      </w:pPr>
    </w:p>
    <w:p w:rsidR="005B15A7" w:rsidRDefault="005B15A7" w:rsidP="005B15A7">
      <w:pPr>
        <w:jc w:val="both"/>
        <w:rPr>
          <w:rFonts w:ascii="Arial" w:hAnsi="Arial" w:cs="Arial"/>
          <w:b/>
          <w:sz w:val="20"/>
          <w:szCs w:val="20"/>
        </w:rPr>
      </w:pPr>
    </w:p>
    <w:p w:rsidR="00975E03" w:rsidRPr="005B15A7" w:rsidRDefault="00975E03" w:rsidP="005B15A7">
      <w:pPr>
        <w:jc w:val="both"/>
        <w:rPr>
          <w:rFonts w:ascii="Arial" w:hAnsi="Arial" w:cs="Arial"/>
          <w:b/>
          <w:sz w:val="20"/>
          <w:szCs w:val="20"/>
        </w:rPr>
      </w:pPr>
    </w:p>
    <w:p w:rsidR="005B15A7" w:rsidRPr="005B15A7" w:rsidRDefault="005B15A7" w:rsidP="005B15A7">
      <w:pPr>
        <w:jc w:val="both"/>
        <w:rPr>
          <w:rFonts w:ascii="Arial" w:hAnsi="Arial" w:cs="Arial"/>
          <w:b/>
          <w:sz w:val="20"/>
          <w:szCs w:val="20"/>
        </w:rPr>
      </w:pPr>
      <w:r w:rsidRPr="005B15A7">
        <w:rPr>
          <w:rFonts w:ascii="Arial" w:hAnsi="Arial" w:cs="Arial"/>
          <w:b/>
          <w:sz w:val="20"/>
          <w:szCs w:val="20"/>
        </w:rPr>
        <w:lastRenderedPageBreak/>
        <w:t>Art. 4. Violazione del Patto di integrità</w:t>
      </w:r>
    </w:p>
    <w:p w:rsidR="005B15A7" w:rsidRPr="005B15A7" w:rsidRDefault="005B15A7" w:rsidP="005B15A7">
      <w:p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La violazione del Patto di integrità è dichiarata in esito ad un procedimento di verifica in cui venga garantito adeguato contraddittorio con l’operatore economico interessato.</w:t>
      </w:r>
    </w:p>
    <w:p w:rsidR="005B15A7" w:rsidRPr="005B15A7" w:rsidRDefault="005B15A7" w:rsidP="005B15A7">
      <w:p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La violazione da parte dell’operatore economico, sia in veste di concorrente che di aggiudicatario, di uno degli impegni previsti suo carico dall’articolo 2, può comportare, secondo la gravità della violazione accertata e la fase in cui la violazione è accertata:</w:t>
      </w:r>
    </w:p>
    <w:p w:rsidR="005B15A7" w:rsidRPr="005B15A7" w:rsidRDefault="005B15A7" w:rsidP="005B15A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l’esclusione dalla procedura di affidamento;</w:t>
      </w:r>
    </w:p>
    <w:p w:rsidR="005B15A7" w:rsidRPr="005B15A7" w:rsidRDefault="005B15A7" w:rsidP="005B15A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la risoluzione di diritto dal contratto.</w:t>
      </w:r>
    </w:p>
    <w:p w:rsidR="005B15A7" w:rsidRPr="005B15A7" w:rsidRDefault="005B15A7" w:rsidP="005B15A7">
      <w:p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>L’Amministrazione aggiudicatrice può non avvalersi della risoluzione del contratto qualora la ritenga pregiudizievole agli interessi pubblici, quali indicati dall’art.121, comma 2, d.lgs.104/2010; è fatto salvo in ogni caso l’eventuale diritto al risarcimento del danno;</w:t>
      </w:r>
    </w:p>
    <w:p w:rsidR="005B15A7" w:rsidRPr="005B15A7" w:rsidRDefault="005B15A7" w:rsidP="005B15A7">
      <w:pPr>
        <w:rPr>
          <w:rFonts w:ascii="Arial" w:hAnsi="Arial" w:cs="Arial"/>
          <w:sz w:val="20"/>
          <w:szCs w:val="20"/>
        </w:rPr>
      </w:pPr>
    </w:p>
    <w:p w:rsidR="005B15A7" w:rsidRPr="005B15A7" w:rsidRDefault="005B15A7" w:rsidP="005B15A7">
      <w:pPr>
        <w:rPr>
          <w:rFonts w:ascii="Arial" w:hAnsi="Arial" w:cs="Arial"/>
          <w:b/>
          <w:sz w:val="20"/>
          <w:szCs w:val="20"/>
        </w:rPr>
      </w:pPr>
      <w:r w:rsidRPr="005B15A7">
        <w:rPr>
          <w:rFonts w:ascii="Arial" w:hAnsi="Arial" w:cs="Arial"/>
          <w:b/>
          <w:sz w:val="20"/>
          <w:szCs w:val="20"/>
        </w:rPr>
        <w:t xml:space="preserve">Art. 5. Efficacia del patto di integrità </w:t>
      </w:r>
    </w:p>
    <w:p w:rsidR="005B15A7" w:rsidRPr="005B15A7" w:rsidRDefault="005B15A7" w:rsidP="005B15A7">
      <w:p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 xml:space="preserve">Il Patto di Integrità e le sanzioni applicabili resteranno in vigore sino alla completa esecuzione del contratto assegnato a seguito della procedura di affidamento. </w:t>
      </w:r>
    </w:p>
    <w:p w:rsidR="005B15A7" w:rsidRPr="005B15A7" w:rsidRDefault="005B15A7" w:rsidP="005B15A7">
      <w:pPr>
        <w:jc w:val="both"/>
        <w:rPr>
          <w:rFonts w:ascii="Arial" w:hAnsi="Arial" w:cs="Arial"/>
          <w:sz w:val="20"/>
          <w:szCs w:val="20"/>
        </w:rPr>
      </w:pPr>
      <w:r w:rsidRPr="005B15A7">
        <w:rPr>
          <w:rFonts w:ascii="Arial" w:hAnsi="Arial" w:cs="Arial"/>
          <w:sz w:val="20"/>
          <w:szCs w:val="20"/>
        </w:rPr>
        <w:t xml:space="preserve">Il contenuto del presente documento può essere integrato dagli eventuali Protocolli di legalità sottoscritti dalla Regione Emilia-Romagna. </w:t>
      </w:r>
    </w:p>
    <w:p w:rsidR="005B15A7" w:rsidRPr="005B15A7" w:rsidRDefault="005B15A7" w:rsidP="005B15A7">
      <w:pPr>
        <w:jc w:val="both"/>
        <w:rPr>
          <w:rFonts w:ascii="Arial" w:hAnsi="Arial" w:cs="Arial"/>
          <w:sz w:val="20"/>
          <w:szCs w:val="20"/>
        </w:rPr>
      </w:pPr>
    </w:p>
    <w:p w:rsidR="005B15A7" w:rsidRPr="005B15A7" w:rsidRDefault="005B15A7" w:rsidP="005B15A7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sz w:val="20"/>
          <w:szCs w:val="20"/>
        </w:rPr>
      </w:pPr>
    </w:p>
    <w:p w:rsidR="005B15A7" w:rsidRPr="005B15A7" w:rsidRDefault="005B15A7" w:rsidP="005B15A7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sz w:val="20"/>
          <w:szCs w:val="20"/>
        </w:rPr>
      </w:pPr>
    </w:p>
    <w:p w:rsidR="005B15A7" w:rsidRPr="005B15A7" w:rsidRDefault="005B15A7" w:rsidP="005B15A7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5B15A7">
        <w:rPr>
          <w:rFonts w:ascii="Arial" w:hAnsi="Arial" w:cs="Arial"/>
          <w:color w:val="000000"/>
          <w:sz w:val="20"/>
          <w:szCs w:val="20"/>
        </w:rPr>
        <w:t>Data ___________</w:t>
      </w:r>
    </w:p>
    <w:p w:rsidR="005B15A7" w:rsidRPr="005B15A7" w:rsidRDefault="005B15A7" w:rsidP="005B15A7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5B15A7" w:rsidRPr="005B15A7" w:rsidRDefault="005B15A7" w:rsidP="005B15A7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5B15A7" w:rsidRPr="005B15A7" w:rsidRDefault="005B15A7" w:rsidP="005B15A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5B15A7">
        <w:rPr>
          <w:rFonts w:ascii="Arial" w:hAnsi="Arial" w:cs="Arial"/>
          <w:b/>
          <w:color w:val="000000"/>
          <w:sz w:val="20"/>
          <w:szCs w:val="20"/>
        </w:rPr>
        <w:t>TIMBRO E FIRMA DEL TITOLARE/RAPPRESENTANTE LEGALE DELL’OPERATORE ECONOMICO</w:t>
      </w:r>
    </w:p>
    <w:p w:rsidR="005B15A7" w:rsidRPr="005B15A7" w:rsidRDefault="005B15A7" w:rsidP="005B15A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</w:rPr>
      </w:pPr>
    </w:p>
    <w:p w:rsidR="005B15A7" w:rsidRPr="005B15A7" w:rsidRDefault="005B15A7" w:rsidP="005B15A7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</w:p>
    <w:p w:rsidR="005B15A7" w:rsidRPr="005B15A7" w:rsidRDefault="005B15A7" w:rsidP="005B15A7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</w:p>
    <w:p w:rsidR="005B15A7" w:rsidRPr="005B15A7" w:rsidRDefault="005B15A7" w:rsidP="005B15A7">
      <w:pPr>
        <w:rPr>
          <w:sz w:val="20"/>
          <w:szCs w:val="20"/>
        </w:rPr>
      </w:pPr>
    </w:p>
    <w:p w:rsidR="005B15A7" w:rsidRPr="005B15A7" w:rsidRDefault="005B15A7" w:rsidP="005B15A7">
      <w:pPr>
        <w:tabs>
          <w:tab w:val="center" w:pos="1134"/>
        </w:tabs>
        <w:rPr>
          <w:rFonts w:ascii="Arial" w:hAnsi="Arial" w:cs="Arial"/>
          <w:b/>
          <w:sz w:val="16"/>
          <w:szCs w:val="16"/>
        </w:rPr>
      </w:pPr>
    </w:p>
    <w:p w:rsidR="005B15A7" w:rsidRPr="005B15A7" w:rsidRDefault="005B15A7" w:rsidP="005B15A7">
      <w:pPr>
        <w:tabs>
          <w:tab w:val="center" w:pos="1134"/>
        </w:tabs>
        <w:rPr>
          <w:rFonts w:ascii="Arial" w:hAnsi="Arial" w:cs="Arial"/>
          <w:b/>
          <w:sz w:val="16"/>
          <w:szCs w:val="16"/>
        </w:rPr>
      </w:pPr>
    </w:p>
    <w:p w:rsidR="005B15A7" w:rsidRPr="005B15A7" w:rsidRDefault="005B15A7" w:rsidP="005B15A7">
      <w:pPr>
        <w:tabs>
          <w:tab w:val="center" w:pos="1134"/>
        </w:tabs>
        <w:rPr>
          <w:rFonts w:ascii="Arial" w:hAnsi="Arial" w:cs="Arial"/>
          <w:b/>
          <w:sz w:val="16"/>
          <w:szCs w:val="16"/>
        </w:rPr>
      </w:pPr>
    </w:p>
    <w:p w:rsidR="005B15A7" w:rsidRPr="005B15A7" w:rsidRDefault="005B15A7" w:rsidP="005B15A7">
      <w:pPr>
        <w:tabs>
          <w:tab w:val="center" w:pos="1134"/>
        </w:tabs>
        <w:rPr>
          <w:rFonts w:ascii="Arial" w:hAnsi="Arial" w:cs="Arial"/>
          <w:b/>
          <w:sz w:val="16"/>
          <w:szCs w:val="16"/>
        </w:rPr>
      </w:pPr>
    </w:p>
    <w:p w:rsidR="005B15A7" w:rsidRPr="005B15A7" w:rsidRDefault="005B15A7" w:rsidP="005B15A7">
      <w:pPr>
        <w:tabs>
          <w:tab w:val="center" w:pos="1134"/>
        </w:tabs>
        <w:rPr>
          <w:rFonts w:ascii="Arial" w:hAnsi="Arial" w:cs="Arial"/>
          <w:b/>
          <w:sz w:val="16"/>
          <w:szCs w:val="16"/>
        </w:rPr>
      </w:pPr>
    </w:p>
    <w:p w:rsidR="005B15A7" w:rsidRPr="005B15A7" w:rsidRDefault="005B15A7" w:rsidP="005B15A7">
      <w:pPr>
        <w:ind w:right="-2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B15A7" w:rsidRPr="005B15A7" w:rsidRDefault="005B15A7" w:rsidP="005B15A7">
      <w:pPr>
        <w:ind w:right="-2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B15A7" w:rsidRPr="005B15A7" w:rsidRDefault="005B15A7" w:rsidP="005B15A7">
      <w:pPr>
        <w:ind w:right="-2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B15A7" w:rsidRPr="005B15A7" w:rsidRDefault="005B15A7" w:rsidP="005B15A7">
      <w:pPr>
        <w:ind w:right="-2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B15A7" w:rsidRPr="005B15A7" w:rsidRDefault="005B15A7" w:rsidP="005B15A7">
      <w:pPr>
        <w:ind w:right="-2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B15A7" w:rsidRPr="005B15A7" w:rsidRDefault="005B15A7" w:rsidP="005B15A7">
      <w:pPr>
        <w:ind w:right="-2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B15A7" w:rsidRPr="005B15A7" w:rsidRDefault="005B15A7" w:rsidP="005B15A7">
      <w:pPr>
        <w:ind w:right="-2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B15A7" w:rsidRPr="005B15A7" w:rsidRDefault="005B15A7" w:rsidP="005B15A7">
      <w:pPr>
        <w:ind w:right="-2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B15A7" w:rsidRPr="005B15A7" w:rsidRDefault="005B15A7" w:rsidP="005B15A7">
      <w:pPr>
        <w:ind w:right="-2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B15A7" w:rsidRPr="005B15A7" w:rsidRDefault="005B15A7" w:rsidP="005B15A7">
      <w:pPr>
        <w:ind w:right="-2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5B15A7" w:rsidRPr="005B15A7">
      <w:footerReference w:type="default" r:id="rId9"/>
      <w:pgSz w:w="11907" w:h="16840"/>
      <w:pgMar w:top="1134" w:right="1134" w:bottom="2268" w:left="1134" w:header="720" w:footer="720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9E" w:rsidRDefault="0060299E">
      <w:r>
        <w:separator/>
      </w:r>
    </w:p>
  </w:endnote>
  <w:endnote w:type="continuationSeparator" w:id="0">
    <w:p w:rsidR="0060299E" w:rsidRDefault="0060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765053"/>
      <w:docPartObj>
        <w:docPartGallery w:val="Page Numbers (Bottom of Page)"/>
        <w:docPartUnique/>
      </w:docPartObj>
    </w:sdtPr>
    <w:sdtEndPr/>
    <w:sdtContent>
      <w:p w:rsidR="006B7394" w:rsidRDefault="006B739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3B3">
          <w:rPr>
            <w:noProof/>
          </w:rPr>
          <w:t>2</w:t>
        </w:r>
        <w:r>
          <w:fldChar w:fldCharType="end"/>
        </w:r>
      </w:p>
    </w:sdtContent>
  </w:sdt>
  <w:p w:rsidR="006222D5" w:rsidRDefault="006222D5">
    <w:pPr>
      <w:widowControl w:val="0"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9E" w:rsidRDefault="0060299E">
      <w:r>
        <w:separator/>
      </w:r>
    </w:p>
  </w:footnote>
  <w:footnote w:type="continuationSeparator" w:id="0">
    <w:p w:rsidR="0060299E" w:rsidRDefault="0060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E52"/>
    <w:multiLevelType w:val="hybridMultilevel"/>
    <w:tmpl w:val="6798CE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C054F9"/>
    <w:multiLevelType w:val="hybridMultilevel"/>
    <w:tmpl w:val="65B068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62B58A">
      <w:numFmt w:val="none"/>
      <w:lvlText w:val=""/>
      <w:lvlJc w:val="left"/>
      <w:pPr>
        <w:tabs>
          <w:tab w:val="num" w:pos="0"/>
        </w:tabs>
      </w:pPr>
    </w:lvl>
    <w:lvl w:ilvl="2" w:tplc="13B08380">
      <w:numFmt w:val="none"/>
      <w:lvlText w:val=""/>
      <w:lvlJc w:val="left"/>
      <w:pPr>
        <w:tabs>
          <w:tab w:val="num" w:pos="0"/>
        </w:tabs>
      </w:pPr>
    </w:lvl>
    <w:lvl w:ilvl="3" w:tplc="32E4AF0E">
      <w:numFmt w:val="none"/>
      <w:lvlText w:val=""/>
      <w:lvlJc w:val="left"/>
      <w:pPr>
        <w:tabs>
          <w:tab w:val="num" w:pos="0"/>
        </w:tabs>
      </w:pPr>
    </w:lvl>
    <w:lvl w:ilvl="4" w:tplc="3338710C">
      <w:numFmt w:val="none"/>
      <w:lvlText w:val=""/>
      <w:lvlJc w:val="left"/>
      <w:pPr>
        <w:tabs>
          <w:tab w:val="num" w:pos="0"/>
        </w:tabs>
      </w:pPr>
    </w:lvl>
    <w:lvl w:ilvl="5" w:tplc="432654AE">
      <w:numFmt w:val="none"/>
      <w:lvlText w:val=""/>
      <w:lvlJc w:val="left"/>
      <w:pPr>
        <w:tabs>
          <w:tab w:val="num" w:pos="0"/>
        </w:tabs>
      </w:pPr>
    </w:lvl>
    <w:lvl w:ilvl="6" w:tplc="F880CC90">
      <w:numFmt w:val="none"/>
      <w:lvlText w:val=""/>
      <w:lvlJc w:val="left"/>
      <w:pPr>
        <w:tabs>
          <w:tab w:val="num" w:pos="0"/>
        </w:tabs>
      </w:pPr>
    </w:lvl>
    <w:lvl w:ilvl="7" w:tplc="2A742888">
      <w:numFmt w:val="none"/>
      <w:lvlText w:val=""/>
      <w:lvlJc w:val="left"/>
      <w:pPr>
        <w:tabs>
          <w:tab w:val="num" w:pos="0"/>
        </w:tabs>
      </w:pPr>
    </w:lvl>
    <w:lvl w:ilvl="8" w:tplc="2BAA8990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68FA158D"/>
    <w:multiLevelType w:val="hybridMultilevel"/>
    <w:tmpl w:val="2BAA81B2"/>
    <w:lvl w:ilvl="0" w:tplc="AE904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2C7ABC"/>
    <w:multiLevelType w:val="hybridMultilevel"/>
    <w:tmpl w:val="9DECCF9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B71464"/>
    <w:multiLevelType w:val="hybridMultilevel"/>
    <w:tmpl w:val="4BD451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A60A2"/>
    <w:multiLevelType w:val="hybridMultilevel"/>
    <w:tmpl w:val="85C44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2C"/>
    <w:rsid w:val="00010D5B"/>
    <w:rsid w:val="00020867"/>
    <w:rsid w:val="00021DDE"/>
    <w:rsid w:val="000414C5"/>
    <w:rsid w:val="000477AB"/>
    <w:rsid w:val="00050AB0"/>
    <w:rsid w:val="000514FF"/>
    <w:rsid w:val="000705BA"/>
    <w:rsid w:val="0007496E"/>
    <w:rsid w:val="00080EEA"/>
    <w:rsid w:val="0008262D"/>
    <w:rsid w:val="000865BF"/>
    <w:rsid w:val="00091A7A"/>
    <w:rsid w:val="000A2395"/>
    <w:rsid w:val="000A3125"/>
    <w:rsid w:val="000D1092"/>
    <w:rsid w:val="000D1A11"/>
    <w:rsid w:val="000D2422"/>
    <w:rsid w:val="000E0789"/>
    <w:rsid w:val="000F2991"/>
    <w:rsid w:val="0012551E"/>
    <w:rsid w:val="00135B8E"/>
    <w:rsid w:val="00146D90"/>
    <w:rsid w:val="0016512D"/>
    <w:rsid w:val="00165838"/>
    <w:rsid w:val="00170EAA"/>
    <w:rsid w:val="001807B9"/>
    <w:rsid w:val="00187494"/>
    <w:rsid w:val="00192D81"/>
    <w:rsid w:val="001A4846"/>
    <w:rsid w:val="001C5FA7"/>
    <w:rsid w:val="001D3CFC"/>
    <w:rsid w:val="001E1960"/>
    <w:rsid w:val="001E6943"/>
    <w:rsid w:val="002268DF"/>
    <w:rsid w:val="00252183"/>
    <w:rsid w:val="00254B10"/>
    <w:rsid w:val="002632F3"/>
    <w:rsid w:val="00284133"/>
    <w:rsid w:val="00284932"/>
    <w:rsid w:val="002A3E46"/>
    <w:rsid w:val="002A4A2C"/>
    <w:rsid w:val="002C1346"/>
    <w:rsid w:val="002C3C8F"/>
    <w:rsid w:val="002D0056"/>
    <w:rsid w:val="002D57F5"/>
    <w:rsid w:val="002F65E6"/>
    <w:rsid w:val="00312A95"/>
    <w:rsid w:val="003230C6"/>
    <w:rsid w:val="003271CA"/>
    <w:rsid w:val="0034494E"/>
    <w:rsid w:val="00391378"/>
    <w:rsid w:val="003B163E"/>
    <w:rsid w:val="003B5F63"/>
    <w:rsid w:val="004062DB"/>
    <w:rsid w:val="00414971"/>
    <w:rsid w:val="00471848"/>
    <w:rsid w:val="0049362C"/>
    <w:rsid w:val="00496A16"/>
    <w:rsid w:val="004A617E"/>
    <w:rsid w:val="004D078A"/>
    <w:rsid w:val="004D759D"/>
    <w:rsid w:val="004F3EF0"/>
    <w:rsid w:val="00503146"/>
    <w:rsid w:val="00513020"/>
    <w:rsid w:val="005130AE"/>
    <w:rsid w:val="0051750C"/>
    <w:rsid w:val="005300FF"/>
    <w:rsid w:val="0053259A"/>
    <w:rsid w:val="0055545E"/>
    <w:rsid w:val="0058580E"/>
    <w:rsid w:val="00587463"/>
    <w:rsid w:val="005A7FCA"/>
    <w:rsid w:val="005B15A7"/>
    <w:rsid w:val="005B642F"/>
    <w:rsid w:val="005F7D4F"/>
    <w:rsid w:val="0060299E"/>
    <w:rsid w:val="00603B41"/>
    <w:rsid w:val="006117A2"/>
    <w:rsid w:val="006120FF"/>
    <w:rsid w:val="006222D5"/>
    <w:rsid w:val="00652A10"/>
    <w:rsid w:val="00670F30"/>
    <w:rsid w:val="006715F0"/>
    <w:rsid w:val="006B239C"/>
    <w:rsid w:val="006B3EF3"/>
    <w:rsid w:val="006B7394"/>
    <w:rsid w:val="006C17C7"/>
    <w:rsid w:val="006C3948"/>
    <w:rsid w:val="006C4BB3"/>
    <w:rsid w:val="006D0AB9"/>
    <w:rsid w:val="006D3F28"/>
    <w:rsid w:val="006D5DFF"/>
    <w:rsid w:val="006E496B"/>
    <w:rsid w:val="006E65D9"/>
    <w:rsid w:val="006E7953"/>
    <w:rsid w:val="0072564B"/>
    <w:rsid w:val="00740D6B"/>
    <w:rsid w:val="0074604E"/>
    <w:rsid w:val="007503B3"/>
    <w:rsid w:val="00760132"/>
    <w:rsid w:val="00766EB0"/>
    <w:rsid w:val="00790011"/>
    <w:rsid w:val="00791EA1"/>
    <w:rsid w:val="0079569B"/>
    <w:rsid w:val="007A1C88"/>
    <w:rsid w:val="007A1E4F"/>
    <w:rsid w:val="007B3A99"/>
    <w:rsid w:val="007C4E2C"/>
    <w:rsid w:val="007C55BF"/>
    <w:rsid w:val="007C7470"/>
    <w:rsid w:val="007E2A77"/>
    <w:rsid w:val="007F2273"/>
    <w:rsid w:val="007F261C"/>
    <w:rsid w:val="00813E1E"/>
    <w:rsid w:val="00815F29"/>
    <w:rsid w:val="00835A6B"/>
    <w:rsid w:val="00845592"/>
    <w:rsid w:val="008653E6"/>
    <w:rsid w:val="00872288"/>
    <w:rsid w:val="00883B58"/>
    <w:rsid w:val="008B2802"/>
    <w:rsid w:val="008B5A81"/>
    <w:rsid w:val="008C6F1A"/>
    <w:rsid w:val="008D353B"/>
    <w:rsid w:val="008D7173"/>
    <w:rsid w:val="008E15A0"/>
    <w:rsid w:val="008F754B"/>
    <w:rsid w:val="0090415A"/>
    <w:rsid w:val="009060A4"/>
    <w:rsid w:val="009271C6"/>
    <w:rsid w:val="009429B9"/>
    <w:rsid w:val="009429F2"/>
    <w:rsid w:val="00942B79"/>
    <w:rsid w:val="0094554A"/>
    <w:rsid w:val="00975E03"/>
    <w:rsid w:val="00982027"/>
    <w:rsid w:val="009866F3"/>
    <w:rsid w:val="009B01F9"/>
    <w:rsid w:val="009C5178"/>
    <w:rsid w:val="009E473D"/>
    <w:rsid w:val="009E735C"/>
    <w:rsid w:val="009F2F27"/>
    <w:rsid w:val="00A01E7F"/>
    <w:rsid w:val="00A07D19"/>
    <w:rsid w:val="00A11A25"/>
    <w:rsid w:val="00A15A0A"/>
    <w:rsid w:val="00A24338"/>
    <w:rsid w:val="00A4087C"/>
    <w:rsid w:val="00A52F4F"/>
    <w:rsid w:val="00A5696A"/>
    <w:rsid w:val="00A83B47"/>
    <w:rsid w:val="00A91954"/>
    <w:rsid w:val="00A964D2"/>
    <w:rsid w:val="00AC428B"/>
    <w:rsid w:val="00AF40F6"/>
    <w:rsid w:val="00AF5999"/>
    <w:rsid w:val="00B03226"/>
    <w:rsid w:val="00B052BB"/>
    <w:rsid w:val="00B15B69"/>
    <w:rsid w:val="00B238B1"/>
    <w:rsid w:val="00B24EA3"/>
    <w:rsid w:val="00B31F45"/>
    <w:rsid w:val="00B473A8"/>
    <w:rsid w:val="00B933F5"/>
    <w:rsid w:val="00BB3209"/>
    <w:rsid w:val="00BD3B92"/>
    <w:rsid w:val="00C14FBC"/>
    <w:rsid w:val="00C15779"/>
    <w:rsid w:val="00C26BD5"/>
    <w:rsid w:val="00C33435"/>
    <w:rsid w:val="00C8064F"/>
    <w:rsid w:val="00C814DD"/>
    <w:rsid w:val="00CB14A5"/>
    <w:rsid w:val="00CB1CA5"/>
    <w:rsid w:val="00CF72C3"/>
    <w:rsid w:val="00D0272C"/>
    <w:rsid w:val="00D053C5"/>
    <w:rsid w:val="00D13B08"/>
    <w:rsid w:val="00D2100C"/>
    <w:rsid w:val="00D45AC9"/>
    <w:rsid w:val="00D57D12"/>
    <w:rsid w:val="00D87611"/>
    <w:rsid w:val="00DD3599"/>
    <w:rsid w:val="00DE41F5"/>
    <w:rsid w:val="00E06DEB"/>
    <w:rsid w:val="00E2131D"/>
    <w:rsid w:val="00E46EC5"/>
    <w:rsid w:val="00E57C34"/>
    <w:rsid w:val="00E76095"/>
    <w:rsid w:val="00E9077E"/>
    <w:rsid w:val="00E9605C"/>
    <w:rsid w:val="00EA0E46"/>
    <w:rsid w:val="00EB1C8E"/>
    <w:rsid w:val="00EC4857"/>
    <w:rsid w:val="00ED2996"/>
    <w:rsid w:val="00ED4CEA"/>
    <w:rsid w:val="00EF1D52"/>
    <w:rsid w:val="00EF1DCB"/>
    <w:rsid w:val="00F074E2"/>
    <w:rsid w:val="00F24708"/>
    <w:rsid w:val="00F360B7"/>
    <w:rsid w:val="00F414DF"/>
    <w:rsid w:val="00F4192D"/>
    <w:rsid w:val="00F52E29"/>
    <w:rsid w:val="00F5343A"/>
    <w:rsid w:val="00F53650"/>
    <w:rsid w:val="00F57343"/>
    <w:rsid w:val="00F642B0"/>
    <w:rsid w:val="00F65DC1"/>
    <w:rsid w:val="00F847CF"/>
    <w:rsid w:val="00FB3C4A"/>
    <w:rsid w:val="00FB7C6B"/>
    <w:rsid w:val="00FC160F"/>
    <w:rsid w:val="00FC316A"/>
    <w:rsid w:val="00FD6264"/>
    <w:rsid w:val="00FE0184"/>
    <w:rsid w:val="00FE1DB7"/>
    <w:rsid w:val="00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5F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053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053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C6F1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9866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0D5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299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B15A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B15A7"/>
    <w:rPr>
      <w:sz w:val="20"/>
      <w:szCs w:val="20"/>
    </w:rPr>
  </w:style>
  <w:style w:type="character" w:styleId="Rimandonotaapidipagina">
    <w:name w:val="footnote reference"/>
    <w:semiHidden/>
    <w:rsid w:val="005B15A7"/>
    <w:rPr>
      <w:position w:val="6"/>
      <w:sz w:val="16"/>
      <w:szCs w:val="16"/>
    </w:rPr>
  </w:style>
  <w:style w:type="paragraph" w:customStyle="1" w:styleId="western">
    <w:name w:val="western"/>
    <w:basedOn w:val="Normale"/>
    <w:rsid w:val="006C3948"/>
    <w:pPr>
      <w:spacing w:before="100" w:beforeAutospacing="1" w:after="119"/>
    </w:pPr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rsid w:val="009E473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E47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5F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053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053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C6F1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9866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0D5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299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B15A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B15A7"/>
    <w:rPr>
      <w:sz w:val="20"/>
      <w:szCs w:val="20"/>
    </w:rPr>
  </w:style>
  <w:style w:type="character" w:styleId="Rimandonotaapidipagina">
    <w:name w:val="footnote reference"/>
    <w:semiHidden/>
    <w:rsid w:val="005B15A7"/>
    <w:rPr>
      <w:position w:val="6"/>
      <w:sz w:val="16"/>
      <w:szCs w:val="16"/>
    </w:rPr>
  </w:style>
  <w:style w:type="paragraph" w:customStyle="1" w:styleId="western">
    <w:name w:val="western"/>
    <w:basedOn w:val="Normale"/>
    <w:rsid w:val="006C3948"/>
    <w:pPr>
      <w:spacing w:before="100" w:beforeAutospacing="1" w:after="119"/>
    </w:pPr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rsid w:val="009E473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E47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fe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2</cp:revision>
  <cp:lastPrinted>2018-11-27T10:10:00Z</cp:lastPrinted>
  <dcterms:created xsi:type="dcterms:W3CDTF">2020-06-08T13:29:00Z</dcterms:created>
  <dcterms:modified xsi:type="dcterms:W3CDTF">2020-06-08T13:29:00Z</dcterms:modified>
</cp:coreProperties>
</file>