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02" w:rsidRDefault="007E0902" w:rsidP="007E09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11/01/2021</w:t>
      </w:r>
      <w:bookmarkStart w:id="0" w:name="_GoBack"/>
      <w:bookmarkEnd w:id="0"/>
    </w:p>
    <w:p w:rsidR="007E0902" w:rsidRDefault="007E0902" w:rsidP="007E09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7E0902" w:rsidRPr="007E0902" w:rsidRDefault="007E0902" w:rsidP="007E09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7E0902">
        <w:rPr>
          <w:rFonts w:ascii="Arial" w:eastAsia="Times New Roman" w:hAnsi="Arial" w:cs="Arial"/>
          <w:sz w:val="24"/>
          <w:szCs w:val="24"/>
          <w:lang w:eastAsia="it-IT"/>
        </w:rPr>
        <w:t>DOMANDE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7E0902">
        <w:rPr>
          <w:rFonts w:ascii="Arial" w:eastAsia="Times New Roman" w:hAnsi="Arial" w:cs="Arial"/>
          <w:sz w:val="24"/>
          <w:szCs w:val="24"/>
          <w:lang w:eastAsia="it-IT"/>
        </w:rPr>
        <w:br/>
        <w:t xml:space="preserve">1) </w:t>
      </w:r>
      <w:r w:rsidRPr="007E0902">
        <w:rPr>
          <w:rFonts w:ascii="Arial" w:eastAsia="Times New Roman" w:hAnsi="Arial" w:cs="Arial"/>
          <w:sz w:val="24"/>
          <w:szCs w:val="24"/>
          <w:lang w:eastAsia="it-IT"/>
        </w:rPr>
        <w:t>le attrezzature sono di propriet</w:t>
      </w:r>
      <w:r w:rsidRPr="007E0902">
        <w:rPr>
          <w:rFonts w:ascii="Arial" w:eastAsia="Times New Roman" w:hAnsi="Arial" w:cs="Arial"/>
          <w:sz w:val="24"/>
          <w:szCs w:val="24"/>
          <w:lang w:eastAsia="it-IT"/>
        </w:rPr>
        <w:t>à</w:t>
      </w:r>
      <w:r w:rsidRPr="007E0902">
        <w:rPr>
          <w:rFonts w:ascii="Arial" w:eastAsia="Times New Roman" w:hAnsi="Arial" w:cs="Arial"/>
          <w:sz w:val="24"/>
          <w:szCs w:val="24"/>
          <w:lang w:eastAsia="it-IT"/>
        </w:rPr>
        <w:t xml:space="preserve"> dell'ospedale o del vecchio gestore </w:t>
      </w:r>
    </w:p>
    <w:p w:rsidR="007E0902" w:rsidRPr="007E0902" w:rsidRDefault="007E0902" w:rsidP="007E09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7E0902">
        <w:rPr>
          <w:rFonts w:ascii="Arial" w:eastAsia="Times New Roman" w:hAnsi="Arial" w:cs="Arial"/>
          <w:sz w:val="24"/>
          <w:szCs w:val="24"/>
          <w:lang w:eastAsia="it-IT"/>
        </w:rPr>
        <w:t xml:space="preserve">2) Sarà  </w:t>
      </w:r>
      <w:r w:rsidRPr="007E0902">
        <w:rPr>
          <w:rFonts w:ascii="Arial" w:eastAsia="Times New Roman" w:hAnsi="Arial" w:cs="Arial"/>
          <w:sz w:val="24"/>
          <w:szCs w:val="24"/>
          <w:lang w:eastAsia="it-IT"/>
        </w:rPr>
        <w:t xml:space="preserve"> possibile </w:t>
      </w:r>
      <w:r w:rsidRPr="007E0902">
        <w:rPr>
          <w:rFonts w:ascii="Arial" w:eastAsia="Times New Roman" w:hAnsi="Arial" w:cs="Arial"/>
          <w:sz w:val="24"/>
          <w:szCs w:val="24"/>
          <w:lang w:eastAsia="it-IT"/>
        </w:rPr>
        <w:t>effettuare consegne a domicilio.</w:t>
      </w:r>
    </w:p>
    <w:p w:rsidR="00924058" w:rsidRPr="007E0902" w:rsidRDefault="007E0902" w:rsidP="007E09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7E0902">
        <w:rPr>
          <w:rFonts w:ascii="Arial" w:eastAsia="Times New Roman" w:hAnsi="Arial" w:cs="Arial"/>
          <w:sz w:val="24"/>
          <w:szCs w:val="24"/>
          <w:lang w:eastAsia="it-IT"/>
        </w:rPr>
        <w:t>3) l’importo de</w:t>
      </w:r>
      <w:r w:rsidRPr="007E0902">
        <w:rPr>
          <w:rFonts w:ascii="Arial" w:eastAsia="Times New Roman" w:hAnsi="Arial" w:cs="Arial"/>
          <w:sz w:val="24"/>
          <w:szCs w:val="24"/>
          <w:lang w:eastAsia="it-IT"/>
        </w:rPr>
        <w:t xml:space="preserve">l canone che corrispondeva il vecchio </w:t>
      </w:r>
    </w:p>
    <w:p w:rsidR="007E0902" w:rsidRDefault="007E0902"/>
    <w:p w:rsidR="007E0902" w:rsidRPr="007E0902" w:rsidRDefault="007E0902" w:rsidP="007E09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7E0902">
        <w:rPr>
          <w:rFonts w:ascii="Arial" w:eastAsia="Times New Roman" w:hAnsi="Arial" w:cs="Arial"/>
          <w:sz w:val="24"/>
          <w:szCs w:val="24"/>
          <w:lang w:eastAsia="it-IT"/>
        </w:rPr>
        <w:t>RISPOSTE</w:t>
      </w:r>
    </w:p>
    <w:p w:rsidR="007E0902" w:rsidRDefault="007E0902"/>
    <w:p w:rsidR="007E0902" w:rsidRPr="007E0902" w:rsidRDefault="007E0902" w:rsidP="007E0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0902">
        <w:rPr>
          <w:rFonts w:ascii="Times New Roman" w:eastAsia="Times New Roman" w:hAnsi="Times New Roman" w:cs="Times New Roman"/>
          <w:sz w:val="24"/>
          <w:szCs w:val="24"/>
          <w:lang w:eastAsia="it-IT"/>
        </w:rPr>
        <w:t>1)</w:t>
      </w:r>
      <w:r w:rsidRPr="007E0902">
        <w:rPr>
          <w:rFonts w:ascii="Arial" w:eastAsia="Times New Roman" w:hAnsi="Arial" w:cs="Arial"/>
          <w:sz w:val="24"/>
          <w:szCs w:val="24"/>
          <w:lang w:eastAsia="it-IT"/>
        </w:rPr>
        <w:t>L'art. 4 del capitolato di gara prevede:</w:t>
      </w:r>
    </w:p>
    <w:p w:rsidR="007E0902" w:rsidRPr="007E0902" w:rsidRDefault="007E0902" w:rsidP="007E0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090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...Il gestore dovrà provvedere all’acquisizione, installazione e posa in opera di tutte le attrezzature, gli arredi, la stoviglieria ed il materiale di consumo occorrenti per la gestione del servizio bar, nonché provvedere alla manutenzione ordinaria e straordinaria dei beni durevoli ed alla sostituzione dei beni di consumo, con la finalità di assicurare un servizio completo ed efficiente, senza nessuna soluzione di continuità. A tal proposito si precisa che sono giacenti presso la sede dell’esercizio, ora temporaneamente chiusa, diverse attrezzature e diversa stoviglieria di proprietà del precedente gestore, che potranno essere utilizzate dal nuovo gestore, se d’interesse, previo accordo economico tra le parti. </w:t>
      </w:r>
      <w:proofErr w:type="gramStart"/>
      <w:r w:rsidRPr="007E090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.</w:t>
      </w:r>
      <w:r w:rsidRPr="007E090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7E0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omissis </w:t>
      </w:r>
    </w:p>
    <w:p w:rsidR="007E0902" w:rsidRPr="007E0902" w:rsidRDefault="007E0902" w:rsidP="007E0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0902" w:rsidRPr="007E0902" w:rsidRDefault="007E0902" w:rsidP="007E0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0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pertanto codesta </w:t>
      </w:r>
      <w:proofErr w:type="gramStart"/>
      <w:r w:rsidRPr="007E0902">
        <w:rPr>
          <w:rFonts w:ascii="Times New Roman" w:eastAsia="Times New Roman" w:hAnsi="Times New Roman" w:cs="Times New Roman"/>
          <w:sz w:val="24"/>
          <w:szCs w:val="24"/>
          <w:lang w:eastAsia="it-IT"/>
        </w:rPr>
        <w:t>spett.le</w:t>
      </w:r>
      <w:proofErr w:type="gramEnd"/>
      <w:r w:rsidRPr="007E0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E0902">
        <w:rPr>
          <w:rFonts w:ascii="Times New Roman" w:eastAsia="Times New Roman" w:hAnsi="Times New Roman" w:cs="Times New Roman"/>
          <w:sz w:val="24"/>
          <w:szCs w:val="24"/>
          <w:lang w:eastAsia="it-IT"/>
        </w:rPr>
        <w:t>dittà</w:t>
      </w:r>
      <w:proofErr w:type="spellEnd"/>
      <w:r w:rsidRPr="007E0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potrà accordarsi con il vecchio gestore (Consorzio Impronte Sociali) eventuale acquisto per l'utilizzo.</w:t>
      </w:r>
    </w:p>
    <w:p w:rsidR="007E0902" w:rsidRPr="007E0902" w:rsidRDefault="007E0902" w:rsidP="007E09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0902" w:rsidRPr="007E0902" w:rsidRDefault="007E0902" w:rsidP="007E0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0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2) All' art. 7 del capitolato si precisa che: </w:t>
      </w:r>
    </w:p>
    <w:p w:rsidR="007E0902" w:rsidRPr="007E0902" w:rsidRDefault="007E0902" w:rsidP="007E0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0902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In considerazione della peculiare caratteristica di questo tipo di esercizio che non è aperto incondizionatamente al pubblico, ma attivo in un locale all'interno di stabilimento ospedaliero e nel quale possono accedere soltanto coloro che abbiano motivo di trovarsi all'interno dell'Ospedale (degenti, visitatori e personale) ..</w:t>
      </w:r>
      <w:r w:rsidRPr="007E0902">
        <w:rPr>
          <w:rFonts w:ascii="Arial" w:eastAsia="Times New Roman" w:hAnsi="Arial" w:cs="Arial"/>
          <w:sz w:val="24"/>
          <w:szCs w:val="24"/>
          <w:lang w:eastAsia="it-IT"/>
        </w:rPr>
        <w:t>.omissis</w:t>
      </w:r>
    </w:p>
    <w:p w:rsidR="007E0902" w:rsidRPr="007E0902" w:rsidRDefault="007E0902" w:rsidP="007E0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0902" w:rsidRPr="007E0902" w:rsidRDefault="007E0902" w:rsidP="007E0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0902">
        <w:rPr>
          <w:rFonts w:ascii="Arial" w:eastAsia="Times New Roman" w:hAnsi="Arial" w:cs="Arial"/>
          <w:sz w:val="24"/>
          <w:szCs w:val="24"/>
          <w:lang w:eastAsia="it-IT"/>
        </w:rPr>
        <w:t>e pertanto non è prevista attività\consegna di alimenti o bevande "a domicilio".</w:t>
      </w:r>
    </w:p>
    <w:p w:rsidR="007E0902" w:rsidRPr="007E0902" w:rsidRDefault="007E0902" w:rsidP="007E0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0902" w:rsidRPr="007E0902" w:rsidRDefault="007E0902" w:rsidP="007E0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0902">
        <w:rPr>
          <w:rFonts w:ascii="Arial" w:eastAsia="Times New Roman" w:hAnsi="Arial" w:cs="Arial"/>
          <w:sz w:val="24"/>
          <w:szCs w:val="24"/>
          <w:lang w:eastAsia="it-IT"/>
        </w:rPr>
        <w:t xml:space="preserve">3) </w:t>
      </w:r>
      <w:proofErr w:type="gramStart"/>
      <w:r w:rsidRPr="007E0902">
        <w:rPr>
          <w:rFonts w:ascii="Arial" w:eastAsia="Times New Roman" w:hAnsi="Arial" w:cs="Arial"/>
          <w:sz w:val="24"/>
          <w:szCs w:val="24"/>
          <w:lang w:eastAsia="it-IT"/>
        </w:rPr>
        <w:t>il  precedente</w:t>
      </w:r>
      <w:proofErr w:type="gramEnd"/>
      <w:r w:rsidRPr="007E0902">
        <w:rPr>
          <w:rFonts w:ascii="Arial" w:eastAsia="Times New Roman" w:hAnsi="Arial" w:cs="Arial"/>
          <w:sz w:val="24"/>
          <w:szCs w:val="24"/>
          <w:lang w:eastAsia="it-IT"/>
        </w:rPr>
        <w:t xml:space="preserve"> contratto non  prevedeva la corresponsione di nessun canone, ma solo i rimborsi per utenze  e le spese sostenute per la manutenzione dell'intera struttura ospedaliera, quantificate in  % sulla base della superficie dei locali bar.</w:t>
      </w:r>
    </w:p>
    <w:p w:rsidR="007E0902" w:rsidRPr="007E0902" w:rsidRDefault="007E0902" w:rsidP="007E0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0902" w:rsidRDefault="007E0902"/>
    <w:sectPr w:rsidR="007E09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02"/>
    <w:rsid w:val="0070040C"/>
    <w:rsid w:val="007E0902"/>
    <w:rsid w:val="00924058"/>
    <w:rsid w:val="00A8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741E"/>
  <w15:chartTrackingRefBased/>
  <w15:docId w15:val="{D9D87249-0466-45E8-88DB-DBA0AD67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7E09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2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2021-01-11T15:10:00Z</dcterms:created>
  <dcterms:modified xsi:type="dcterms:W3CDTF">2021-01-11T15:14:00Z</dcterms:modified>
</cp:coreProperties>
</file>